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AD1" w:rsidRPr="00B82C7B" w:rsidRDefault="007F5AD1" w:rsidP="007F5AD1">
      <w:pPr>
        <w:rPr>
          <w:sz w:val="24"/>
          <w:szCs w:val="24"/>
        </w:rPr>
      </w:pPr>
      <w:bookmarkStart w:id="0" w:name="_GoBack"/>
      <w:bookmarkEnd w:id="0"/>
    </w:p>
    <w:p w:rsidR="007F5AD1" w:rsidRPr="00B82C7B" w:rsidRDefault="000D0B85" w:rsidP="007F5AD1">
      <w:pPr>
        <w:ind w:left="1440"/>
        <w:rPr>
          <w:sz w:val="24"/>
          <w:szCs w:val="24"/>
        </w:rPr>
      </w:pPr>
      <w:r>
        <w:rPr>
          <w:noProof/>
          <w:sz w:val="24"/>
          <w:szCs w:val="24"/>
        </w:rPr>
        <mc:AlternateContent>
          <mc:Choice Requires="wps">
            <w:drawing>
              <wp:anchor distT="0" distB="0" distL="114300" distR="114300" simplePos="0" relativeHeight="251656704" behindDoc="0" locked="0" layoutInCell="1" allowOverlap="1">
                <wp:simplePos x="0" y="0"/>
                <wp:positionH relativeFrom="column">
                  <wp:posOffset>914400</wp:posOffset>
                </wp:positionH>
                <wp:positionV relativeFrom="paragraph">
                  <wp:posOffset>5133340</wp:posOffset>
                </wp:positionV>
                <wp:extent cx="5829300" cy="2400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400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6124" w:rsidRPr="00D13A84" w:rsidRDefault="00E56124" w:rsidP="007F5AD1">
                            <w:pPr>
                              <w:spacing w:line="340" w:lineRule="exact"/>
                              <w:rPr>
                                <w:rFonts w:ascii="TradeGothic CondEighteen" w:hAnsi="TradeGothic CondEighteen"/>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1in;margin-top:404.2pt;width:459pt;height:18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" stroked="f">
                <v:textbox inset="0,0,0,0">
                  <w:txbxContent>
                    <w:p w:rsidR="00E56124" w:rsidRPr="00D13A84" w:rsidRDefault="00E56124" w:rsidP="007F5AD1">
                      <w:pPr>
                        <w:spacing w:line="340" w:lineRule="exact"/>
                        <w:rPr>
                          <w:rFonts w:ascii="TradeGothic CondEighteen" w:hAnsi="TradeGothic CondEighteen"/>
                          <w:sz w:val="28"/>
                          <w:szCs w:val="28"/>
                        </w:rPr>
                      </w:pPr>
                    </w:p>
                  </w:txbxContent>
                </v:textbox>
              </v:shape>
            </w:pict>
          </mc:Fallback>
        </mc:AlternateContent>
      </w:r>
    </w:p>
    <w:p w:rsidR="00365C10" w:rsidRDefault="00BB36B6" w:rsidP="00365C10">
      <w:pPr>
        <w:pStyle w:val="BodyText"/>
        <w:ind w:left="0"/>
      </w:pPr>
      <w:r w:rsidRPr="00FA7F8E">
        <w:t xml:space="preserve"> </w:t>
      </w:r>
    </w:p>
    <w:p w:rsidR="00365C10" w:rsidRDefault="00365C10" w:rsidP="00365C10">
      <w:pPr>
        <w:pStyle w:val="BodyText"/>
        <w:ind w:left="0"/>
      </w:pPr>
    </w:p>
    <w:p w:rsidR="00365C10" w:rsidRDefault="00365C10" w:rsidP="00365C10">
      <w:pPr>
        <w:pStyle w:val="BodyText"/>
        <w:ind w:left="0"/>
      </w:pPr>
    </w:p>
    <w:p w:rsidR="00365C10" w:rsidRDefault="00365C10" w:rsidP="00365C10">
      <w:pPr>
        <w:pStyle w:val="BodyText"/>
        <w:ind w:left="0"/>
      </w:pPr>
    </w:p>
    <w:p w:rsidR="00365C10" w:rsidRDefault="00365C10" w:rsidP="00365C10">
      <w:pPr>
        <w:pStyle w:val="BodyText"/>
        <w:ind w:left="0"/>
      </w:pPr>
    </w:p>
    <w:p w:rsidR="00365C10" w:rsidRDefault="00365C10" w:rsidP="00365C10">
      <w:pPr>
        <w:pStyle w:val="BodyText"/>
        <w:ind w:left="0"/>
      </w:pPr>
    </w:p>
    <w:p w:rsidR="00365C10" w:rsidRPr="004143F1" w:rsidRDefault="000C3556" w:rsidP="00365C10">
      <w:pPr>
        <w:pStyle w:val="BodyText"/>
        <w:ind w:left="0"/>
        <w:rPr>
          <w:b/>
          <w:sz w:val="32"/>
          <w:szCs w:val="32"/>
        </w:rPr>
      </w:pPr>
      <w:r>
        <w:rPr>
          <w:b/>
          <w:sz w:val="32"/>
          <w:szCs w:val="32"/>
        </w:rPr>
        <w:t>Farmington, NM</w:t>
      </w:r>
      <w:r w:rsidR="009C4D76">
        <w:rPr>
          <w:b/>
          <w:sz w:val="32"/>
          <w:szCs w:val="32"/>
        </w:rPr>
        <w:t xml:space="preserve"> LiDAR</w:t>
      </w:r>
    </w:p>
    <w:p w:rsidR="00365C10" w:rsidRPr="004143F1" w:rsidRDefault="00365C10" w:rsidP="00365C10">
      <w:pPr>
        <w:rPr>
          <w:rFonts w:ascii="TradeGothic CondEighteen" w:hAnsi="TradeGothic CondEighteen"/>
          <w:b/>
        </w:rPr>
      </w:pPr>
    </w:p>
    <w:p w:rsidR="00365C10" w:rsidRPr="004143F1" w:rsidRDefault="00365C10" w:rsidP="00365C10">
      <w:pPr>
        <w:spacing w:line="480" w:lineRule="exact"/>
        <w:rPr>
          <w:rFonts w:ascii="TradeGothic CondEighteen" w:hAnsi="TradeGothic CondEighteen"/>
          <w:b/>
          <w:color w:val="800000"/>
          <w:sz w:val="44"/>
          <w:szCs w:val="44"/>
        </w:rPr>
      </w:pPr>
      <w:r>
        <w:rPr>
          <w:rFonts w:ascii="TradeGothic CondEighteen" w:hAnsi="TradeGothic CondEighteen"/>
          <w:b/>
          <w:color w:val="800000"/>
          <w:sz w:val="44"/>
          <w:szCs w:val="44"/>
        </w:rPr>
        <w:t xml:space="preserve">LiDAR Campaign </w:t>
      </w:r>
    </w:p>
    <w:p w:rsidR="00365C10" w:rsidRDefault="00365C10" w:rsidP="00365C10">
      <w:pPr>
        <w:spacing w:line="480" w:lineRule="exact"/>
        <w:rPr>
          <w:rFonts w:ascii="TradeGothic CondEighteen" w:hAnsi="TradeGothic CondEighteen"/>
          <w:b/>
          <w:color w:val="800000"/>
          <w:sz w:val="44"/>
          <w:szCs w:val="44"/>
        </w:rPr>
      </w:pPr>
      <w:r>
        <w:rPr>
          <w:rFonts w:ascii="TradeGothic CondEighteen" w:hAnsi="TradeGothic CondEighteen"/>
          <w:b/>
          <w:color w:val="800000"/>
          <w:sz w:val="44"/>
          <w:szCs w:val="44"/>
        </w:rPr>
        <w:t xml:space="preserve">Processing and </w:t>
      </w:r>
    </w:p>
    <w:p w:rsidR="00365C10" w:rsidRPr="004143F1" w:rsidRDefault="00365C10" w:rsidP="00365C10">
      <w:pPr>
        <w:spacing w:line="480" w:lineRule="exact"/>
        <w:rPr>
          <w:rFonts w:ascii="TradeGothic CondEighteen" w:hAnsi="TradeGothic CondEighteen"/>
          <w:b/>
          <w:color w:val="800000"/>
          <w:sz w:val="44"/>
          <w:szCs w:val="44"/>
        </w:rPr>
      </w:pPr>
      <w:r>
        <w:rPr>
          <w:rFonts w:ascii="TradeGothic CondEighteen" w:hAnsi="TradeGothic CondEighteen"/>
          <w:b/>
          <w:color w:val="800000"/>
          <w:sz w:val="44"/>
          <w:szCs w:val="44"/>
        </w:rPr>
        <w:t>QA/QC Report</w:t>
      </w:r>
    </w:p>
    <w:p w:rsidR="00365C10" w:rsidRPr="004143F1" w:rsidRDefault="00365C10" w:rsidP="00365C10">
      <w:pPr>
        <w:rPr>
          <w:rFonts w:ascii="TradeGothic CondEighteen" w:hAnsi="TradeGothic CondEighteen"/>
        </w:rPr>
      </w:pPr>
    </w:p>
    <w:p w:rsidR="00365C10" w:rsidRPr="00D13A84" w:rsidRDefault="000C3556" w:rsidP="00365C10">
      <w:pPr>
        <w:spacing w:line="340" w:lineRule="exact"/>
        <w:rPr>
          <w:rFonts w:ascii="TradeGothic CondEighteen" w:hAnsi="TradeGothic CondEighteen"/>
          <w:sz w:val="28"/>
          <w:szCs w:val="28"/>
        </w:rPr>
      </w:pPr>
      <w:r>
        <w:rPr>
          <w:rFonts w:ascii="TradeGothic CondEighteen" w:hAnsi="TradeGothic CondEighteen"/>
          <w:sz w:val="28"/>
          <w:szCs w:val="28"/>
        </w:rPr>
        <w:t>November</w:t>
      </w:r>
      <w:r w:rsidR="009C4D76">
        <w:rPr>
          <w:rFonts w:ascii="TradeGothic CondEighteen" w:hAnsi="TradeGothic CondEighteen"/>
          <w:sz w:val="28"/>
          <w:szCs w:val="28"/>
        </w:rPr>
        <w:t>, 2016</w:t>
      </w:r>
    </w:p>
    <w:p w:rsidR="00342CED" w:rsidRDefault="00365C10" w:rsidP="00BB36B6">
      <w:pPr>
        <w:pStyle w:val="BodyText"/>
        <w:ind w:left="0"/>
      </w:pPr>
      <w:r>
        <w:rPr>
          <w:noProof/>
          <w:sz w:val="24"/>
          <w:szCs w:val="24"/>
        </w:rPr>
        <w:drawing>
          <wp:anchor distT="0" distB="0" distL="114300" distR="114300" simplePos="0" relativeHeight="251659264" behindDoc="1" locked="0" layoutInCell="1" allowOverlap="1" wp14:anchorId="1E02AD57" wp14:editId="67C09375">
            <wp:simplePos x="0" y="0"/>
            <wp:positionH relativeFrom="page">
              <wp:posOffset>1287780</wp:posOffset>
            </wp:positionH>
            <wp:positionV relativeFrom="page">
              <wp:posOffset>716280</wp:posOffset>
            </wp:positionV>
            <wp:extent cx="6046470" cy="3771265"/>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46470" cy="37712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A183E" w:rsidRPr="006F31B7" w:rsidRDefault="00FA183E" w:rsidP="00FA183E">
      <w:pPr>
        <w:pStyle w:val="Header"/>
        <w:pageBreakBefore/>
        <w:spacing w:after="240"/>
        <w:rPr>
          <w:rFonts w:cs="Arial"/>
          <w:b w:val="0"/>
          <w:sz w:val="22"/>
          <w:szCs w:val="22"/>
        </w:rPr>
      </w:pPr>
      <w:r w:rsidRPr="006F31B7">
        <w:rPr>
          <w:rFonts w:cs="Arial"/>
          <w:b w:val="0"/>
          <w:sz w:val="22"/>
          <w:szCs w:val="22"/>
        </w:rPr>
        <w:lastRenderedPageBreak/>
        <w:t>EXECUTIVE SUMMARY</w:t>
      </w:r>
    </w:p>
    <w:p w:rsidR="00C04157" w:rsidRPr="00C04157" w:rsidRDefault="00F13449" w:rsidP="009604C3">
      <w:pPr>
        <w:pStyle w:val="Body"/>
        <w:spacing w:before="100" w:beforeAutospacing="1" w:after="100" w:afterAutospacing="1"/>
        <w:ind w:left="720"/>
        <w:rPr>
          <w:szCs w:val="22"/>
        </w:rPr>
      </w:pPr>
      <w:r>
        <w:rPr>
          <w:szCs w:val="22"/>
        </w:rPr>
        <w:t xml:space="preserve">The </w:t>
      </w:r>
      <w:r w:rsidR="000710E1">
        <w:rPr>
          <w:szCs w:val="22"/>
        </w:rPr>
        <w:t xml:space="preserve">U.S. </w:t>
      </w:r>
      <w:r>
        <w:rPr>
          <w:szCs w:val="22"/>
        </w:rPr>
        <w:t>Bureau of Land Management (BLM)</w:t>
      </w:r>
      <w:r w:rsidR="005C30C4">
        <w:rPr>
          <w:szCs w:val="22"/>
        </w:rPr>
        <w:t xml:space="preserve"> </w:t>
      </w:r>
      <w:r w:rsidR="003723F2" w:rsidRPr="00C04157">
        <w:rPr>
          <w:szCs w:val="22"/>
        </w:rPr>
        <w:t>contracted with Sanborn to provide LiDAR mapping services</w:t>
      </w:r>
      <w:r w:rsidR="000710E1">
        <w:rPr>
          <w:szCs w:val="22"/>
        </w:rPr>
        <w:t xml:space="preserve"> for two AOI’s</w:t>
      </w:r>
      <w:r w:rsidR="003723F2" w:rsidRPr="00C04157">
        <w:rPr>
          <w:szCs w:val="22"/>
        </w:rPr>
        <w:t xml:space="preserve"> </w:t>
      </w:r>
      <w:r w:rsidR="000710E1">
        <w:rPr>
          <w:szCs w:val="22"/>
        </w:rPr>
        <w:t>in northwestern</w:t>
      </w:r>
      <w:r w:rsidR="000C3556">
        <w:rPr>
          <w:szCs w:val="22"/>
        </w:rPr>
        <w:t xml:space="preserve"> New Mexico</w:t>
      </w:r>
      <w:r w:rsidR="000710E1">
        <w:rPr>
          <w:szCs w:val="22"/>
        </w:rPr>
        <w:t xml:space="preserve"> encompassing FFO land and surrounding the City of Farmington and portions of the San Juan </w:t>
      </w:r>
      <w:proofErr w:type="gramStart"/>
      <w:r w:rsidR="000710E1">
        <w:rPr>
          <w:szCs w:val="22"/>
        </w:rPr>
        <w:t xml:space="preserve">Basin </w:t>
      </w:r>
      <w:r w:rsidR="008246FD">
        <w:rPr>
          <w:szCs w:val="22"/>
        </w:rPr>
        <w:t>.</w:t>
      </w:r>
      <w:proofErr w:type="gramEnd"/>
      <w:r w:rsidR="00C04157" w:rsidRPr="00C04157">
        <w:rPr>
          <w:szCs w:val="22"/>
        </w:rPr>
        <w:t xml:space="preserve"> Utilizing multi-return systems, Light Detection and Ranging (LiDAR) data i</w:t>
      </w:r>
      <w:r w:rsidR="00FA183E" w:rsidRPr="00C04157">
        <w:rPr>
          <w:rFonts w:cs="Arial"/>
          <w:szCs w:val="22"/>
        </w:rPr>
        <w:t xml:space="preserve">n the form of 3-dimensional positions of a dense set of mass points </w:t>
      </w:r>
      <w:r w:rsidR="00D6068F">
        <w:rPr>
          <w:rFonts w:cs="Arial"/>
          <w:szCs w:val="22"/>
        </w:rPr>
        <w:t>were</w:t>
      </w:r>
      <w:r w:rsidR="00FA183E" w:rsidRPr="00C04157">
        <w:rPr>
          <w:rFonts w:cs="Arial"/>
          <w:szCs w:val="22"/>
        </w:rPr>
        <w:t xml:space="preserve"> collected for </w:t>
      </w:r>
      <w:r w:rsidR="00C04157" w:rsidRPr="002B3B66">
        <w:rPr>
          <w:rFonts w:cs="Arial"/>
          <w:szCs w:val="22"/>
        </w:rPr>
        <w:t xml:space="preserve">approximately </w:t>
      </w:r>
      <w:r w:rsidR="000710E1">
        <w:rPr>
          <w:rFonts w:cs="Arial"/>
          <w:szCs w:val="22"/>
        </w:rPr>
        <w:t>1500</w:t>
      </w:r>
      <w:r w:rsidR="008246FD">
        <w:rPr>
          <w:rFonts w:cs="Arial"/>
          <w:szCs w:val="22"/>
        </w:rPr>
        <w:t xml:space="preserve"> </w:t>
      </w:r>
      <w:r w:rsidR="00C04157" w:rsidRPr="002B3B66">
        <w:rPr>
          <w:rFonts w:cs="Arial"/>
          <w:szCs w:val="22"/>
        </w:rPr>
        <w:t>square</w:t>
      </w:r>
      <w:r w:rsidR="00C04157" w:rsidRPr="00C04157">
        <w:rPr>
          <w:rFonts w:cs="Arial"/>
          <w:szCs w:val="22"/>
        </w:rPr>
        <w:t xml:space="preserve"> miles</w:t>
      </w:r>
      <w:r w:rsidR="00C82678">
        <w:rPr>
          <w:rFonts w:cs="Arial"/>
          <w:szCs w:val="22"/>
        </w:rPr>
        <w:t xml:space="preserve"> </w:t>
      </w:r>
      <w:r w:rsidR="00C82678" w:rsidRPr="00E63455">
        <w:rPr>
          <w:rFonts w:cs="Arial"/>
          <w:szCs w:val="22"/>
        </w:rPr>
        <w:t xml:space="preserve">between </w:t>
      </w:r>
      <w:r w:rsidR="0088759C">
        <w:rPr>
          <w:rFonts w:cs="Arial"/>
          <w:szCs w:val="22"/>
        </w:rPr>
        <w:t>August 29</w:t>
      </w:r>
      <w:r w:rsidR="0088759C" w:rsidRPr="0088759C">
        <w:rPr>
          <w:rFonts w:cs="Arial"/>
          <w:szCs w:val="22"/>
          <w:vertAlign w:val="superscript"/>
        </w:rPr>
        <w:t>th</w:t>
      </w:r>
      <w:r w:rsidR="00121693">
        <w:rPr>
          <w:rFonts w:cs="Arial"/>
          <w:szCs w:val="22"/>
        </w:rPr>
        <w:t xml:space="preserve"> </w:t>
      </w:r>
      <w:r w:rsidR="001A5F53" w:rsidRPr="00E63455">
        <w:rPr>
          <w:rFonts w:cs="Arial"/>
          <w:szCs w:val="22"/>
        </w:rPr>
        <w:t xml:space="preserve">and </w:t>
      </w:r>
      <w:r w:rsidR="0088759C">
        <w:rPr>
          <w:rFonts w:cs="Arial"/>
          <w:szCs w:val="22"/>
        </w:rPr>
        <w:t>September 3</w:t>
      </w:r>
      <w:r w:rsidR="0088759C" w:rsidRPr="0088759C">
        <w:rPr>
          <w:rFonts w:cs="Arial"/>
          <w:szCs w:val="22"/>
          <w:vertAlign w:val="superscript"/>
        </w:rPr>
        <w:t>rd</w:t>
      </w:r>
      <w:r w:rsidR="00C82678" w:rsidRPr="00E63455">
        <w:rPr>
          <w:rFonts w:cs="Arial"/>
          <w:szCs w:val="22"/>
        </w:rPr>
        <w:t>, 20</w:t>
      </w:r>
      <w:r w:rsidR="00B66E2A">
        <w:rPr>
          <w:rFonts w:cs="Arial"/>
          <w:szCs w:val="22"/>
        </w:rPr>
        <w:t>1</w:t>
      </w:r>
      <w:r w:rsidR="00D44FB3">
        <w:rPr>
          <w:rFonts w:cs="Arial"/>
          <w:szCs w:val="22"/>
        </w:rPr>
        <w:t>6</w:t>
      </w:r>
      <w:r w:rsidR="00C04157" w:rsidRPr="00E63455">
        <w:rPr>
          <w:rFonts w:cs="Arial"/>
          <w:szCs w:val="22"/>
        </w:rPr>
        <w:t xml:space="preserve">. </w:t>
      </w:r>
      <w:r w:rsidR="00C04157" w:rsidRPr="00E63455">
        <w:rPr>
          <w:szCs w:val="22"/>
        </w:rPr>
        <w:t>All</w:t>
      </w:r>
      <w:r w:rsidR="00C04157" w:rsidRPr="00C04157">
        <w:rPr>
          <w:szCs w:val="22"/>
        </w:rPr>
        <w:t xml:space="preserve"> systems consist of geodetic GPS positioning, orientation derived from high-end inertial sensors and high-accurate lasers. The sensor is attached to the aircraft’s underside and emits rapid pulses of light that are used to determine distances between the plane and terrain below. </w:t>
      </w:r>
    </w:p>
    <w:p w:rsidR="00FA183E" w:rsidRPr="00C04157" w:rsidRDefault="0037729B" w:rsidP="009604C3">
      <w:pPr>
        <w:pStyle w:val="BodyText"/>
        <w:spacing w:before="100" w:beforeAutospacing="1" w:after="100" w:afterAutospacing="1"/>
        <w:jc w:val="left"/>
        <w:rPr>
          <w:rFonts w:ascii="Garamond" w:hAnsi="Garamond" w:cs="Arial"/>
          <w:szCs w:val="22"/>
        </w:rPr>
      </w:pPr>
      <w:r w:rsidRPr="00C04157">
        <w:rPr>
          <w:rFonts w:ascii="Garamond" w:hAnsi="Garamond" w:cs="Arial"/>
          <w:szCs w:val="22"/>
        </w:rPr>
        <w:t>Specifically</w:t>
      </w:r>
      <w:r w:rsidR="00C04157" w:rsidRPr="00C04157">
        <w:rPr>
          <w:rFonts w:ascii="Garamond" w:hAnsi="Garamond" w:cs="Arial"/>
          <w:szCs w:val="22"/>
        </w:rPr>
        <w:t>, the</w:t>
      </w:r>
      <w:r w:rsidR="00FA183E" w:rsidRPr="00C04157">
        <w:rPr>
          <w:rFonts w:ascii="Garamond" w:hAnsi="Garamond" w:cs="Arial"/>
          <w:szCs w:val="22"/>
        </w:rPr>
        <w:t xml:space="preserve"> Leica ALS-</w:t>
      </w:r>
      <w:r w:rsidR="00121693">
        <w:rPr>
          <w:rFonts w:ascii="Garamond" w:hAnsi="Garamond" w:cs="Arial"/>
          <w:szCs w:val="22"/>
        </w:rPr>
        <w:t>70-HP</w:t>
      </w:r>
      <w:r w:rsidR="00FA183E" w:rsidRPr="00C04157">
        <w:rPr>
          <w:rFonts w:ascii="Garamond" w:hAnsi="Garamond" w:cs="Arial"/>
          <w:szCs w:val="22"/>
        </w:rPr>
        <w:t xml:space="preserve"> </w:t>
      </w:r>
      <w:r w:rsidR="001A5F53">
        <w:rPr>
          <w:rFonts w:ascii="Garamond" w:hAnsi="Garamond" w:cs="Arial"/>
          <w:szCs w:val="22"/>
        </w:rPr>
        <w:t>system was</w:t>
      </w:r>
      <w:r w:rsidR="00FA183E" w:rsidRPr="00C04157">
        <w:rPr>
          <w:rFonts w:ascii="Garamond" w:hAnsi="Garamond" w:cs="Arial"/>
          <w:szCs w:val="22"/>
        </w:rPr>
        <w:t xml:space="preserve"> used to collect data for the survey campaign.  The LiDAR system is calibrated by conducting flight passes over a known ground surface before and after each LiDAR mission.  During final data processing, the calibration parameters are inserted into post-processing software. </w:t>
      </w:r>
    </w:p>
    <w:p w:rsidR="00FA183E" w:rsidRPr="00C04157" w:rsidRDefault="008246FD" w:rsidP="009604C3">
      <w:pPr>
        <w:pStyle w:val="BodyText"/>
        <w:spacing w:before="100" w:beforeAutospacing="1" w:after="100" w:afterAutospacing="1"/>
        <w:jc w:val="left"/>
        <w:rPr>
          <w:rFonts w:ascii="Garamond" w:hAnsi="Garamond" w:cs="Arial"/>
          <w:szCs w:val="22"/>
        </w:rPr>
      </w:pPr>
      <w:r>
        <w:rPr>
          <w:rFonts w:ascii="Garamond" w:hAnsi="Garamond"/>
          <w:szCs w:val="22"/>
        </w:rPr>
        <w:t>Two</w:t>
      </w:r>
      <w:r w:rsidR="00FA183E" w:rsidRPr="00A25F2B">
        <w:rPr>
          <w:rFonts w:ascii="Garamond" w:hAnsi="Garamond"/>
          <w:szCs w:val="22"/>
        </w:rPr>
        <w:t xml:space="preserve"> airborne GPS (Global Positioning System) base stations were used </w:t>
      </w:r>
      <w:r w:rsidR="0085208D">
        <w:rPr>
          <w:rFonts w:ascii="Garamond" w:hAnsi="Garamond"/>
          <w:szCs w:val="22"/>
        </w:rPr>
        <w:t xml:space="preserve">during each collection </w:t>
      </w:r>
      <w:r w:rsidR="00FA183E" w:rsidRPr="00A25F2B">
        <w:rPr>
          <w:rFonts w:ascii="Garamond" w:hAnsi="Garamond"/>
          <w:szCs w:val="22"/>
        </w:rPr>
        <w:t xml:space="preserve">in the </w:t>
      </w:r>
      <w:r w:rsidR="0088759C">
        <w:rPr>
          <w:rFonts w:ascii="Garamond" w:hAnsi="Garamond"/>
          <w:szCs w:val="22"/>
        </w:rPr>
        <w:t>Farmington</w:t>
      </w:r>
      <w:r w:rsidR="00E63455">
        <w:rPr>
          <w:rFonts w:ascii="Garamond" w:hAnsi="Garamond"/>
          <w:szCs w:val="22"/>
        </w:rPr>
        <w:t xml:space="preserve"> p</w:t>
      </w:r>
      <w:r w:rsidR="00FA183E" w:rsidRPr="00A25F2B">
        <w:rPr>
          <w:rFonts w:ascii="Garamond" w:hAnsi="Garamond"/>
          <w:szCs w:val="22"/>
        </w:rPr>
        <w:t>roject.</w:t>
      </w:r>
      <w:r w:rsidR="00FA183E" w:rsidRPr="00A25F2B">
        <w:rPr>
          <w:rFonts w:ascii="Garamond" w:hAnsi="Garamond"/>
          <w:b/>
          <w:szCs w:val="22"/>
        </w:rPr>
        <w:t xml:space="preserve"> </w:t>
      </w:r>
      <w:r>
        <w:rPr>
          <w:rFonts w:ascii="Garamond" w:hAnsi="Garamond"/>
          <w:szCs w:val="22"/>
        </w:rPr>
        <w:t>These b</w:t>
      </w:r>
      <w:r w:rsidR="00E63455">
        <w:rPr>
          <w:rFonts w:ascii="Garamond" w:hAnsi="Garamond"/>
          <w:szCs w:val="22"/>
        </w:rPr>
        <w:t>ase stations were provided by Sanborn</w:t>
      </w:r>
      <w:r>
        <w:rPr>
          <w:rFonts w:ascii="Garamond" w:hAnsi="Garamond"/>
          <w:szCs w:val="22"/>
        </w:rPr>
        <w:t>.</w:t>
      </w:r>
    </w:p>
    <w:p w:rsidR="00FA183E" w:rsidRPr="00C04157" w:rsidRDefault="00FA183E" w:rsidP="009604C3">
      <w:pPr>
        <w:pStyle w:val="BodyText"/>
        <w:spacing w:before="100" w:beforeAutospacing="1" w:after="100" w:afterAutospacing="1"/>
        <w:jc w:val="left"/>
        <w:rPr>
          <w:rFonts w:ascii="Garamond" w:hAnsi="Garamond" w:cs="Arial"/>
          <w:szCs w:val="22"/>
        </w:rPr>
      </w:pPr>
      <w:r w:rsidRPr="00C04157">
        <w:rPr>
          <w:rFonts w:ascii="Garamond" w:hAnsi="Garamond" w:cs="Arial"/>
          <w:szCs w:val="22"/>
        </w:rPr>
        <w:t xml:space="preserve">The acquired LiDAR data was processed to </w:t>
      </w:r>
      <w:r w:rsidR="008246FD">
        <w:rPr>
          <w:rFonts w:ascii="Garamond" w:hAnsi="Garamond" w:cs="Arial"/>
          <w:szCs w:val="22"/>
        </w:rPr>
        <w:t>all</w:t>
      </w:r>
      <w:r w:rsidRPr="00C04157">
        <w:rPr>
          <w:rFonts w:ascii="Garamond" w:hAnsi="Garamond" w:cs="Arial"/>
          <w:szCs w:val="22"/>
        </w:rPr>
        <w:t xml:space="preserve"> return point data.  The last return data was further filtered to yield a LiDAR surface representing the bare earth.</w:t>
      </w:r>
      <w:r w:rsidR="0085208D">
        <w:rPr>
          <w:rFonts w:ascii="Garamond" w:hAnsi="Garamond" w:cs="Arial"/>
          <w:szCs w:val="22"/>
        </w:rPr>
        <w:t xml:space="preserve">  Final LiDAR accuracy statistics were then computed, and client deliverables were created per the SOW.</w:t>
      </w:r>
    </w:p>
    <w:p w:rsidR="00787324" w:rsidRDefault="00FA183E" w:rsidP="00914FDC">
      <w:pPr>
        <w:pStyle w:val="BodyText"/>
        <w:spacing w:before="100" w:beforeAutospacing="1" w:after="100" w:afterAutospacing="1"/>
        <w:jc w:val="left"/>
        <w:rPr>
          <w:rFonts w:ascii="Garamond" w:hAnsi="Garamond" w:cs="Arial"/>
          <w:szCs w:val="22"/>
        </w:rPr>
      </w:pPr>
      <w:r w:rsidRPr="00C04157">
        <w:rPr>
          <w:rFonts w:ascii="Garamond" w:hAnsi="Garamond" w:cs="Arial"/>
          <w:szCs w:val="22"/>
        </w:rPr>
        <w:t>The contents of this report summarize the methods used to establish the base station coordinate check, perform the LiDAR data collection and post-processing as well as the results</w:t>
      </w:r>
      <w:r w:rsidR="00C04157" w:rsidRPr="00C04157">
        <w:rPr>
          <w:rFonts w:ascii="Garamond" w:hAnsi="Garamond" w:cs="Arial"/>
          <w:szCs w:val="22"/>
        </w:rPr>
        <w:t xml:space="preserve"> </w:t>
      </w:r>
      <w:r w:rsidRPr="00C04157">
        <w:rPr>
          <w:rFonts w:ascii="Garamond" w:hAnsi="Garamond" w:cs="Arial"/>
          <w:szCs w:val="22"/>
        </w:rPr>
        <w:t>of these methods.</w:t>
      </w:r>
    </w:p>
    <w:p w:rsidR="00787324" w:rsidRPr="00946727" w:rsidRDefault="00787324" w:rsidP="00946727">
      <w:pPr>
        <w:pStyle w:val="BodyText"/>
        <w:spacing w:before="100" w:beforeAutospacing="1" w:after="100" w:afterAutospacing="1"/>
        <w:ind w:left="0"/>
        <w:rPr>
          <w:b/>
          <w:u w:val="single"/>
        </w:rPr>
      </w:pPr>
      <w:r>
        <w:rPr>
          <w:rFonts w:ascii="Garamond" w:hAnsi="Garamond" w:cs="Arial"/>
          <w:szCs w:val="22"/>
        </w:rPr>
        <w:br w:type="column"/>
      </w:r>
      <w:r w:rsidRPr="00946727">
        <w:rPr>
          <w:b/>
          <w:u w:val="single"/>
        </w:rPr>
        <w:lastRenderedPageBreak/>
        <w:t>Contents</w:t>
      </w:r>
    </w:p>
    <w:p w:rsidR="007D656F" w:rsidRDefault="00787324">
      <w:pPr>
        <w:pStyle w:val="TOC1"/>
        <w:tabs>
          <w:tab w:val="left" w:pos="600"/>
          <w:tab w:val="right" w:leader="dot" w:pos="8630"/>
        </w:tabs>
        <w:rPr>
          <w:rFonts w:asciiTheme="minorHAnsi" w:eastAsiaTheme="minorEastAsia" w:hAnsiTheme="minorHAnsi" w:cstheme="minorBidi"/>
          <w:b w:val="0"/>
          <w:caps w:val="0"/>
          <w:noProof/>
          <w:sz w:val="22"/>
          <w:szCs w:val="22"/>
        </w:rPr>
      </w:pPr>
      <w:r w:rsidRPr="0023362E">
        <w:fldChar w:fldCharType="begin"/>
      </w:r>
      <w:r w:rsidRPr="0023362E">
        <w:instrText xml:space="preserve"> TOC \o "1-3" \h \z \u </w:instrText>
      </w:r>
      <w:r w:rsidRPr="0023362E">
        <w:fldChar w:fldCharType="separate"/>
      </w:r>
      <w:hyperlink w:anchor="_Toc465849161" w:history="1">
        <w:r w:rsidR="007D656F" w:rsidRPr="005719D8">
          <w:rPr>
            <w:rStyle w:val="Hyperlink"/>
            <w:noProof/>
          </w:rPr>
          <w:t>1.0</w:t>
        </w:r>
        <w:r w:rsidR="007D656F">
          <w:rPr>
            <w:rFonts w:asciiTheme="minorHAnsi" w:eastAsiaTheme="minorEastAsia" w:hAnsiTheme="minorHAnsi" w:cstheme="minorBidi"/>
            <w:b w:val="0"/>
            <w:caps w:val="0"/>
            <w:noProof/>
            <w:sz w:val="22"/>
            <w:szCs w:val="22"/>
          </w:rPr>
          <w:tab/>
        </w:r>
        <w:r w:rsidR="007D656F" w:rsidRPr="005719D8">
          <w:rPr>
            <w:rStyle w:val="Hyperlink"/>
            <w:noProof/>
          </w:rPr>
          <w:t>INTRODUCTION</w:t>
        </w:r>
        <w:r w:rsidR="007D656F">
          <w:rPr>
            <w:noProof/>
            <w:webHidden/>
          </w:rPr>
          <w:tab/>
        </w:r>
        <w:r w:rsidR="007D656F">
          <w:rPr>
            <w:noProof/>
            <w:webHidden/>
          </w:rPr>
          <w:fldChar w:fldCharType="begin"/>
        </w:r>
        <w:r w:rsidR="007D656F">
          <w:rPr>
            <w:noProof/>
            <w:webHidden/>
          </w:rPr>
          <w:instrText xml:space="preserve"> PAGEREF _Toc465849161 \h </w:instrText>
        </w:r>
        <w:r w:rsidR="007D656F">
          <w:rPr>
            <w:noProof/>
            <w:webHidden/>
          </w:rPr>
        </w:r>
        <w:r w:rsidR="007D656F">
          <w:rPr>
            <w:noProof/>
            <w:webHidden/>
          </w:rPr>
          <w:fldChar w:fldCharType="separate"/>
        </w:r>
        <w:r w:rsidR="007D656F">
          <w:rPr>
            <w:noProof/>
            <w:webHidden/>
          </w:rPr>
          <w:t>4</w:t>
        </w:r>
        <w:r w:rsidR="007D656F">
          <w:rPr>
            <w:noProof/>
            <w:webHidden/>
          </w:rPr>
          <w:fldChar w:fldCharType="end"/>
        </w:r>
      </w:hyperlink>
    </w:p>
    <w:p w:rsidR="007D656F" w:rsidRDefault="007D656F">
      <w:pPr>
        <w:pStyle w:val="TOC2"/>
        <w:rPr>
          <w:rFonts w:asciiTheme="minorHAnsi" w:eastAsiaTheme="minorEastAsia" w:hAnsiTheme="minorHAnsi" w:cstheme="minorBidi"/>
          <w:smallCaps w:val="0"/>
          <w:sz w:val="22"/>
          <w:szCs w:val="22"/>
        </w:rPr>
      </w:pPr>
      <w:hyperlink w:anchor="_Toc465849162" w:history="1">
        <w:r w:rsidRPr="005719D8">
          <w:rPr>
            <w:rStyle w:val="Hyperlink"/>
          </w:rPr>
          <w:t xml:space="preserve">1.1 </w:t>
        </w:r>
        <w:r>
          <w:rPr>
            <w:rFonts w:asciiTheme="minorHAnsi" w:eastAsiaTheme="minorEastAsia" w:hAnsiTheme="minorHAnsi" w:cstheme="minorBidi"/>
            <w:smallCaps w:val="0"/>
            <w:sz w:val="22"/>
            <w:szCs w:val="22"/>
          </w:rPr>
          <w:tab/>
        </w:r>
        <w:r w:rsidRPr="005719D8">
          <w:rPr>
            <w:rStyle w:val="Hyperlink"/>
          </w:rPr>
          <w:t>Contact Information</w:t>
        </w:r>
        <w:r>
          <w:rPr>
            <w:webHidden/>
          </w:rPr>
          <w:tab/>
        </w:r>
        <w:r>
          <w:rPr>
            <w:webHidden/>
          </w:rPr>
          <w:fldChar w:fldCharType="begin"/>
        </w:r>
        <w:r>
          <w:rPr>
            <w:webHidden/>
          </w:rPr>
          <w:instrText xml:space="preserve"> PAGEREF _Toc465849162 \h </w:instrText>
        </w:r>
        <w:r>
          <w:rPr>
            <w:webHidden/>
          </w:rPr>
        </w:r>
        <w:r>
          <w:rPr>
            <w:webHidden/>
          </w:rPr>
          <w:fldChar w:fldCharType="separate"/>
        </w:r>
        <w:r>
          <w:rPr>
            <w:webHidden/>
          </w:rPr>
          <w:t>4</w:t>
        </w:r>
        <w:r>
          <w:rPr>
            <w:webHidden/>
          </w:rPr>
          <w:fldChar w:fldCharType="end"/>
        </w:r>
      </w:hyperlink>
    </w:p>
    <w:p w:rsidR="007D656F" w:rsidRDefault="007D656F">
      <w:pPr>
        <w:pStyle w:val="TOC2"/>
        <w:rPr>
          <w:rFonts w:asciiTheme="minorHAnsi" w:eastAsiaTheme="minorEastAsia" w:hAnsiTheme="minorHAnsi" w:cstheme="minorBidi"/>
          <w:smallCaps w:val="0"/>
          <w:sz w:val="22"/>
          <w:szCs w:val="22"/>
        </w:rPr>
      </w:pPr>
      <w:hyperlink w:anchor="_Toc465849163" w:history="1">
        <w:r w:rsidRPr="005719D8">
          <w:rPr>
            <w:rStyle w:val="Hyperlink"/>
          </w:rPr>
          <w:t xml:space="preserve">1.2 </w:t>
        </w:r>
        <w:r>
          <w:rPr>
            <w:rFonts w:asciiTheme="minorHAnsi" w:eastAsiaTheme="minorEastAsia" w:hAnsiTheme="minorHAnsi" w:cstheme="minorBidi"/>
            <w:smallCaps w:val="0"/>
            <w:sz w:val="22"/>
            <w:szCs w:val="22"/>
          </w:rPr>
          <w:tab/>
        </w:r>
        <w:r w:rsidRPr="005719D8">
          <w:rPr>
            <w:rStyle w:val="Hyperlink"/>
          </w:rPr>
          <w:t>Purpose of the LiDAR Acquisition</w:t>
        </w:r>
        <w:r>
          <w:rPr>
            <w:webHidden/>
          </w:rPr>
          <w:tab/>
        </w:r>
        <w:r>
          <w:rPr>
            <w:webHidden/>
          </w:rPr>
          <w:fldChar w:fldCharType="begin"/>
        </w:r>
        <w:r>
          <w:rPr>
            <w:webHidden/>
          </w:rPr>
          <w:instrText xml:space="preserve"> PAGEREF _Toc465849163 \h </w:instrText>
        </w:r>
        <w:r>
          <w:rPr>
            <w:webHidden/>
          </w:rPr>
        </w:r>
        <w:r>
          <w:rPr>
            <w:webHidden/>
          </w:rPr>
          <w:fldChar w:fldCharType="separate"/>
        </w:r>
        <w:r>
          <w:rPr>
            <w:webHidden/>
          </w:rPr>
          <w:t>4</w:t>
        </w:r>
        <w:r>
          <w:rPr>
            <w:webHidden/>
          </w:rPr>
          <w:fldChar w:fldCharType="end"/>
        </w:r>
      </w:hyperlink>
    </w:p>
    <w:p w:rsidR="007D656F" w:rsidRDefault="007D656F">
      <w:pPr>
        <w:pStyle w:val="TOC2"/>
        <w:rPr>
          <w:rFonts w:asciiTheme="minorHAnsi" w:eastAsiaTheme="minorEastAsia" w:hAnsiTheme="minorHAnsi" w:cstheme="minorBidi"/>
          <w:smallCaps w:val="0"/>
          <w:sz w:val="22"/>
          <w:szCs w:val="22"/>
        </w:rPr>
      </w:pPr>
      <w:hyperlink w:anchor="_Toc465849164" w:history="1">
        <w:r w:rsidRPr="005719D8">
          <w:rPr>
            <w:rStyle w:val="Hyperlink"/>
          </w:rPr>
          <w:t xml:space="preserve">1.3 </w:t>
        </w:r>
        <w:r>
          <w:rPr>
            <w:rFonts w:asciiTheme="minorHAnsi" w:eastAsiaTheme="minorEastAsia" w:hAnsiTheme="minorHAnsi" w:cstheme="minorBidi"/>
            <w:smallCaps w:val="0"/>
            <w:sz w:val="22"/>
            <w:szCs w:val="22"/>
          </w:rPr>
          <w:tab/>
        </w:r>
        <w:r w:rsidRPr="005719D8">
          <w:rPr>
            <w:rStyle w:val="Hyperlink"/>
          </w:rPr>
          <w:t>Project Location</w:t>
        </w:r>
        <w:r>
          <w:rPr>
            <w:webHidden/>
          </w:rPr>
          <w:tab/>
        </w:r>
        <w:r>
          <w:rPr>
            <w:webHidden/>
          </w:rPr>
          <w:fldChar w:fldCharType="begin"/>
        </w:r>
        <w:r>
          <w:rPr>
            <w:webHidden/>
          </w:rPr>
          <w:instrText xml:space="preserve"> PAGEREF _Toc465849164 \h </w:instrText>
        </w:r>
        <w:r>
          <w:rPr>
            <w:webHidden/>
          </w:rPr>
        </w:r>
        <w:r>
          <w:rPr>
            <w:webHidden/>
          </w:rPr>
          <w:fldChar w:fldCharType="separate"/>
        </w:r>
        <w:r>
          <w:rPr>
            <w:webHidden/>
          </w:rPr>
          <w:t>4</w:t>
        </w:r>
        <w:r>
          <w:rPr>
            <w:webHidden/>
          </w:rPr>
          <w:fldChar w:fldCharType="end"/>
        </w:r>
      </w:hyperlink>
    </w:p>
    <w:p w:rsidR="007D656F" w:rsidRDefault="007D656F">
      <w:pPr>
        <w:pStyle w:val="TOC2"/>
        <w:rPr>
          <w:rFonts w:asciiTheme="minorHAnsi" w:eastAsiaTheme="minorEastAsia" w:hAnsiTheme="minorHAnsi" w:cstheme="minorBidi"/>
          <w:smallCaps w:val="0"/>
          <w:sz w:val="22"/>
          <w:szCs w:val="22"/>
        </w:rPr>
      </w:pPr>
      <w:hyperlink w:anchor="_Toc465849165" w:history="1">
        <w:r w:rsidRPr="005719D8">
          <w:rPr>
            <w:rStyle w:val="Hyperlink"/>
          </w:rPr>
          <w:t>1.4        Project Specifications for BLM LiDAR</w:t>
        </w:r>
        <w:r>
          <w:rPr>
            <w:webHidden/>
          </w:rPr>
          <w:tab/>
        </w:r>
        <w:r>
          <w:rPr>
            <w:webHidden/>
          </w:rPr>
          <w:fldChar w:fldCharType="begin"/>
        </w:r>
        <w:r>
          <w:rPr>
            <w:webHidden/>
          </w:rPr>
          <w:instrText xml:space="preserve"> PAGEREF _Toc465849165 \h </w:instrText>
        </w:r>
        <w:r>
          <w:rPr>
            <w:webHidden/>
          </w:rPr>
        </w:r>
        <w:r>
          <w:rPr>
            <w:webHidden/>
          </w:rPr>
          <w:fldChar w:fldCharType="separate"/>
        </w:r>
        <w:r>
          <w:rPr>
            <w:webHidden/>
          </w:rPr>
          <w:t>5</w:t>
        </w:r>
        <w:r>
          <w:rPr>
            <w:webHidden/>
          </w:rPr>
          <w:fldChar w:fldCharType="end"/>
        </w:r>
      </w:hyperlink>
    </w:p>
    <w:p w:rsidR="007D656F" w:rsidRDefault="007D656F">
      <w:pPr>
        <w:pStyle w:val="TOC1"/>
        <w:tabs>
          <w:tab w:val="left" w:pos="600"/>
          <w:tab w:val="right" w:leader="dot" w:pos="8630"/>
        </w:tabs>
        <w:rPr>
          <w:rFonts w:asciiTheme="minorHAnsi" w:eastAsiaTheme="minorEastAsia" w:hAnsiTheme="minorHAnsi" w:cstheme="minorBidi"/>
          <w:b w:val="0"/>
          <w:caps w:val="0"/>
          <w:noProof/>
          <w:sz w:val="22"/>
          <w:szCs w:val="22"/>
        </w:rPr>
      </w:pPr>
      <w:hyperlink w:anchor="_Toc465849166" w:history="1">
        <w:r w:rsidRPr="005719D8">
          <w:rPr>
            <w:rStyle w:val="Hyperlink"/>
            <w:noProof/>
          </w:rPr>
          <w:t>2.0</w:t>
        </w:r>
        <w:r>
          <w:rPr>
            <w:rFonts w:asciiTheme="minorHAnsi" w:eastAsiaTheme="minorEastAsia" w:hAnsiTheme="minorHAnsi" w:cstheme="minorBidi"/>
            <w:b w:val="0"/>
            <w:caps w:val="0"/>
            <w:noProof/>
            <w:sz w:val="22"/>
            <w:szCs w:val="22"/>
          </w:rPr>
          <w:tab/>
        </w:r>
        <w:r w:rsidRPr="005719D8">
          <w:rPr>
            <w:rStyle w:val="Hyperlink"/>
            <w:noProof/>
          </w:rPr>
          <w:t>LiDAR Acquisition</w:t>
        </w:r>
        <w:r>
          <w:rPr>
            <w:noProof/>
            <w:webHidden/>
          </w:rPr>
          <w:tab/>
        </w:r>
        <w:r>
          <w:rPr>
            <w:noProof/>
            <w:webHidden/>
          </w:rPr>
          <w:fldChar w:fldCharType="begin"/>
        </w:r>
        <w:r>
          <w:rPr>
            <w:noProof/>
            <w:webHidden/>
          </w:rPr>
          <w:instrText xml:space="preserve"> PAGEREF _Toc465849166 \h </w:instrText>
        </w:r>
        <w:r>
          <w:rPr>
            <w:noProof/>
            <w:webHidden/>
          </w:rPr>
        </w:r>
        <w:r>
          <w:rPr>
            <w:noProof/>
            <w:webHidden/>
          </w:rPr>
          <w:fldChar w:fldCharType="separate"/>
        </w:r>
        <w:r>
          <w:rPr>
            <w:noProof/>
            <w:webHidden/>
          </w:rPr>
          <w:t>5</w:t>
        </w:r>
        <w:r>
          <w:rPr>
            <w:noProof/>
            <w:webHidden/>
          </w:rPr>
          <w:fldChar w:fldCharType="end"/>
        </w:r>
      </w:hyperlink>
    </w:p>
    <w:p w:rsidR="007D656F" w:rsidRDefault="007D656F">
      <w:pPr>
        <w:pStyle w:val="TOC2"/>
        <w:rPr>
          <w:rFonts w:asciiTheme="minorHAnsi" w:eastAsiaTheme="minorEastAsia" w:hAnsiTheme="minorHAnsi" w:cstheme="minorBidi"/>
          <w:smallCaps w:val="0"/>
          <w:sz w:val="22"/>
          <w:szCs w:val="22"/>
        </w:rPr>
      </w:pPr>
      <w:hyperlink w:anchor="_Toc465849167" w:history="1">
        <w:r w:rsidRPr="005719D8">
          <w:rPr>
            <w:rStyle w:val="Hyperlink"/>
          </w:rPr>
          <w:t>2.1</w:t>
        </w:r>
        <w:r>
          <w:rPr>
            <w:rFonts w:asciiTheme="minorHAnsi" w:eastAsiaTheme="minorEastAsia" w:hAnsiTheme="minorHAnsi" w:cstheme="minorBidi"/>
            <w:smallCaps w:val="0"/>
            <w:sz w:val="22"/>
            <w:szCs w:val="22"/>
          </w:rPr>
          <w:tab/>
        </w:r>
        <w:r w:rsidRPr="005719D8">
          <w:rPr>
            <w:rStyle w:val="Hyperlink"/>
          </w:rPr>
          <w:t xml:space="preserve"> Introduction</w:t>
        </w:r>
        <w:r>
          <w:rPr>
            <w:webHidden/>
          </w:rPr>
          <w:tab/>
        </w:r>
        <w:r>
          <w:rPr>
            <w:webHidden/>
          </w:rPr>
          <w:fldChar w:fldCharType="begin"/>
        </w:r>
        <w:r>
          <w:rPr>
            <w:webHidden/>
          </w:rPr>
          <w:instrText xml:space="preserve"> PAGEREF _Toc465849167 \h </w:instrText>
        </w:r>
        <w:r>
          <w:rPr>
            <w:webHidden/>
          </w:rPr>
        </w:r>
        <w:r>
          <w:rPr>
            <w:webHidden/>
          </w:rPr>
          <w:fldChar w:fldCharType="separate"/>
        </w:r>
        <w:r>
          <w:rPr>
            <w:webHidden/>
          </w:rPr>
          <w:t>5</w:t>
        </w:r>
        <w:r>
          <w:rPr>
            <w:webHidden/>
          </w:rPr>
          <w:fldChar w:fldCharType="end"/>
        </w:r>
      </w:hyperlink>
    </w:p>
    <w:p w:rsidR="007D656F" w:rsidRDefault="007D656F">
      <w:pPr>
        <w:pStyle w:val="TOC2"/>
        <w:rPr>
          <w:rFonts w:asciiTheme="minorHAnsi" w:eastAsiaTheme="minorEastAsia" w:hAnsiTheme="minorHAnsi" w:cstheme="minorBidi"/>
          <w:smallCaps w:val="0"/>
          <w:sz w:val="22"/>
          <w:szCs w:val="22"/>
        </w:rPr>
      </w:pPr>
      <w:hyperlink w:anchor="_Toc465849168" w:history="1">
        <w:r w:rsidRPr="005719D8">
          <w:rPr>
            <w:rStyle w:val="Hyperlink"/>
          </w:rPr>
          <w:t>2.2</w:t>
        </w:r>
        <w:r>
          <w:rPr>
            <w:rFonts w:asciiTheme="minorHAnsi" w:eastAsiaTheme="minorEastAsia" w:hAnsiTheme="minorHAnsi" w:cstheme="minorBidi"/>
            <w:smallCaps w:val="0"/>
            <w:sz w:val="22"/>
            <w:szCs w:val="22"/>
          </w:rPr>
          <w:tab/>
        </w:r>
        <w:r w:rsidRPr="005719D8">
          <w:rPr>
            <w:rStyle w:val="Hyperlink"/>
          </w:rPr>
          <w:t>LiDAR Acquisition Parameters</w:t>
        </w:r>
        <w:r>
          <w:rPr>
            <w:webHidden/>
          </w:rPr>
          <w:tab/>
        </w:r>
        <w:r>
          <w:rPr>
            <w:webHidden/>
          </w:rPr>
          <w:fldChar w:fldCharType="begin"/>
        </w:r>
        <w:r>
          <w:rPr>
            <w:webHidden/>
          </w:rPr>
          <w:instrText xml:space="preserve"> PAGEREF _Toc465849168 \h </w:instrText>
        </w:r>
        <w:r>
          <w:rPr>
            <w:webHidden/>
          </w:rPr>
        </w:r>
        <w:r>
          <w:rPr>
            <w:webHidden/>
          </w:rPr>
          <w:fldChar w:fldCharType="separate"/>
        </w:r>
        <w:r>
          <w:rPr>
            <w:webHidden/>
          </w:rPr>
          <w:t>5</w:t>
        </w:r>
        <w:r>
          <w:rPr>
            <w:webHidden/>
          </w:rPr>
          <w:fldChar w:fldCharType="end"/>
        </w:r>
      </w:hyperlink>
    </w:p>
    <w:p w:rsidR="007D656F" w:rsidRDefault="007D656F">
      <w:pPr>
        <w:pStyle w:val="TOC2"/>
        <w:rPr>
          <w:rFonts w:asciiTheme="minorHAnsi" w:eastAsiaTheme="minorEastAsia" w:hAnsiTheme="minorHAnsi" w:cstheme="minorBidi"/>
          <w:smallCaps w:val="0"/>
          <w:sz w:val="22"/>
          <w:szCs w:val="22"/>
        </w:rPr>
      </w:pPr>
      <w:hyperlink w:anchor="_Toc465849169" w:history="1">
        <w:r w:rsidRPr="005719D8">
          <w:rPr>
            <w:rStyle w:val="Hyperlink"/>
          </w:rPr>
          <w:t>2.3</w:t>
        </w:r>
        <w:r>
          <w:rPr>
            <w:rFonts w:asciiTheme="minorHAnsi" w:eastAsiaTheme="minorEastAsia" w:hAnsiTheme="minorHAnsi" w:cstheme="minorBidi"/>
            <w:smallCaps w:val="0"/>
            <w:sz w:val="22"/>
            <w:szCs w:val="22"/>
          </w:rPr>
          <w:tab/>
        </w:r>
        <w:r w:rsidRPr="005719D8">
          <w:rPr>
            <w:rStyle w:val="Hyperlink"/>
          </w:rPr>
          <w:t xml:space="preserve"> Planned Collection</w:t>
        </w:r>
        <w:r>
          <w:rPr>
            <w:webHidden/>
          </w:rPr>
          <w:tab/>
        </w:r>
        <w:r>
          <w:rPr>
            <w:webHidden/>
          </w:rPr>
          <w:fldChar w:fldCharType="begin"/>
        </w:r>
        <w:r>
          <w:rPr>
            <w:webHidden/>
          </w:rPr>
          <w:instrText xml:space="preserve"> PAGEREF _Toc465849169 \h </w:instrText>
        </w:r>
        <w:r>
          <w:rPr>
            <w:webHidden/>
          </w:rPr>
        </w:r>
        <w:r>
          <w:rPr>
            <w:webHidden/>
          </w:rPr>
          <w:fldChar w:fldCharType="separate"/>
        </w:r>
        <w:r>
          <w:rPr>
            <w:webHidden/>
          </w:rPr>
          <w:t>6</w:t>
        </w:r>
        <w:r>
          <w:rPr>
            <w:webHidden/>
          </w:rPr>
          <w:fldChar w:fldCharType="end"/>
        </w:r>
      </w:hyperlink>
    </w:p>
    <w:p w:rsidR="007D656F" w:rsidRDefault="007D656F">
      <w:pPr>
        <w:pStyle w:val="TOC2"/>
        <w:rPr>
          <w:rFonts w:asciiTheme="minorHAnsi" w:eastAsiaTheme="minorEastAsia" w:hAnsiTheme="minorHAnsi" w:cstheme="minorBidi"/>
          <w:smallCaps w:val="0"/>
          <w:sz w:val="22"/>
          <w:szCs w:val="22"/>
        </w:rPr>
      </w:pPr>
      <w:hyperlink w:anchor="_Toc465849170" w:history="1">
        <w:r w:rsidRPr="005719D8">
          <w:rPr>
            <w:rStyle w:val="Hyperlink"/>
          </w:rPr>
          <w:t>2.4</w:t>
        </w:r>
        <w:r>
          <w:rPr>
            <w:rFonts w:asciiTheme="minorHAnsi" w:eastAsiaTheme="minorEastAsia" w:hAnsiTheme="minorHAnsi" w:cstheme="minorBidi"/>
            <w:smallCaps w:val="0"/>
            <w:sz w:val="22"/>
            <w:szCs w:val="22"/>
          </w:rPr>
          <w:tab/>
        </w:r>
        <w:r w:rsidRPr="005719D8">
          <w:rPr>
            <w:rStyle w:val="Hyperlink"/>
          </w:rPr>
          <w:t xml:space="preserve"> Sensor INS Calibration</w:t>
        </w:r>
        <w:r>
          <w:rPr>
            <w:webHidden/>
          </w:rPr>
          <w:tab/>
        </w:r>
        <w:r>
          <w:rPr>
            <w:webHidden/>
          </w:rPr>
          <w:fldChar w:fldCharType="begin"/>
        </w:r>
        <w:r>
          <w:rPr>
            <w:webHidden/>
          </w:rPr>
          <w:instrText xml:space="preserve"> PAGEREF _Toc465849170 \h </w:instrText>
        </w:r>
        <w:r>
          <w:rPr>
            <w:webHidden/>
          </w:rPr>
        </w:r>
        <w:r>
          <w:rPr>
            <w:webHidden/>
          </w:rPr>
          <w:fldChar w:fldCharType="separate"/>
        </w:r>
        <w:r>
          <w:rPr>
            <w:webHidden/>
          </w:rPr>
          <w:t>6</w:t>
        </w:r>
        <w:r>
          <w:rPr>
            <w:webHidden/>
          </w:rPr>
          <w:fldChar w:fldCharType="end"/>
        </w:r>
      </w:hyperlink>
    </w:p>
    <w:p w:rsidR="007D656F" w:rsidRDefault="007D656F">
      <w:pPr>
        <w:pStyle w:val="TOC2"/>
        <w:rPr>
          <w:rFonts w:asciiTheme="minorHAnsi" w:eastAsiaTheme="minorEastAsia" w:hAnsiTheme="minorHAnsi" w:cstheme="minorBidi"/>
          <w:smallCaps w:val="0"/>
          <w:sz w:val="22"/>
          <w:szCs w:val="22"/>
        </w:rPr>
      </w:pPr>
      <w:hyperlink w:anchor="_Toc465849171" w:history="1">
        <w:r w:rsidRPr="005719D8">
          <w:rPr>
            <w:rStyle w:val="Hyperlink"/>
          </w:rPr>
          <w:t xml:space="preserve">2.5 </w:t>
        </w:r>
        <w:r>
          <w:rPr>
            <w:rFonts w:asciiTheme="minorHAnsi" w:eastAsiaTheme="minorEastAsia" w:hAnsiTheme="minorHAnsi" w:cstheme="minorBidi"/>
            <w:smallCaps w:val="0"/>
            <w:sz w:val="22"/>
            <w:szCs w:val="22"/>
          </w:rPr>
          <w:tab/>
        </w:r>
        <w:r w:rsidRPr="005719D8">
          <w:rPr>
            <w:rStyle w:val="Hyperlink"/>
          </w:rPr>
          <w:t>Field Work Procedures</w:t>
        </w:r>
        <w:r>
          <w:rPr>
            <w:webHidden/>
          </w:rPr>
          <w:tab/>
        </w:r>
        <w:r>
          <w:rPr>
            <w:webHidden/>
          </w:rPr>
          <w:fldChar w:fldCharType="begin"/>
        </w:r>
        <w:r>
          <w:rPr>
            <w:webHidden/>
          </w:rPr>
          <w:instrText xml:space="preserve"> PAGEREF _Toc465849171 \h </w:instrText>
        </w:r>
        <w:r>
          <w:rPr>
            <w:webHidden/>
          </w:rPr>
        </w:r>
        <w:r>
          <w:rPr>
            <w:webHidden/>
          </w:rPr>
          <w:fldChar w:fldCharType="separate"/>
        </w:r>
        <w:r>
          <w:rPr>
            <w:webHidden/>
          </w:rPr>
          <w:t>7</w:t>
        </w:r>
        <w:r>
          <w:rPr>
            <w:webHidden/>
          </w:rPr>
          <w:fldChar w:fldCharType="end"/>
        </w:r>
      </w:hyperlink>
    </w:p>
    <w:p w:rsidR="007D656F" w:rsidRDefault="007D656F">
      <w:pPr>
        <w:pStyle w:val="TOC1"/>
        <w:tabs>
          <w:tab w:val="left" w:pos="600"/>
          <w:tab w:val="right" w:leader="dot" w:pos="8630"/>
        </w:tabs>
        <w:rPr>
          <w:rFonts w:asciiTheme="minorHAnsi" w:eastAsiaTheme="minorEastAsia" w:hAnsiTheme="minorHAnsi" w:cstheme="minorBidi"/>
          <w:b w:val="0"/>
          <w:caps w:val="0"/>
          <w:noProof/>
          <w:sz w:val="22"/>
          <w:szCs w:val="22"/>
        </w:rPr>
      </w:pPr>
      <w:hyperlink w:anchor="_Toc465849172" w:history="1">
        <w:r w:rsidRPr="005719D8">
          <w:rPr>
            <w:rStyle w:val="Hyperlink"/>
            <w:noProof/>
          </w:rPr>
          <w:t>3.0</w:t>
        </w:r>
        <w:r>
          <w:rPr>
            <w:rFonts w:asciiTheme="minorHAnsi" w:eastAsiaTheme="minorEastAsia" w:hAnsiTheme="minorHAnsi" w:cstheme="minorBidi"/>
            <w:b w:val="0"/>
            <w:caps w:val="0"/>
            <w:noProof/>
            <w:sz w:val="22"/>
            <w:szCs w:val="22"/>
          </w:rPr>
          <w:tab/>
        </w:r>
        <w:r w:rsidRPr="005719D8">
          <w:rPr>
            <w:rStyle w:val="Hyperlink"/>
            <w:noProof/>
          </w:rPr>
          <w:t>LiDAR Processing</w:t>
        </w:r>
        <w:r>
          <w:rPr>
            <w:noProof/>
            <w:webHidden/>
          </w:rPr>
          <w:tab/>
        </w:r>
        <w:r>
          <w:rPr>
            <w:noProof/>
            <w:webHidden/>
          </w:rPr>
          <w:fldChar w:fldCharType="begin"/>
        </w:r>
        <w:r>
          <w:rPr>
            <w:noProof/>
            <w:webHidden/>
          </w:rPr>
          <w:instrText xml:space="preserve"> PAGEREF _Toc465849172 \h </w:instrText>
        </w:r>
        <w:r>
          <w:rPr>
            <w:noProof/>
            <w:webHidden/>
          </w:rPr>
        </w:r>
        <w:r>
          <w:rPr>
            <w:noProof/>
            <w:webHidden/>
          </w:rPr>
          <w:fldChar w:fldCharType="separate"/>
        </w:r>
        <w:r>
          <w:rPr>
            <w:noProof/>
            <w:webHidden/>
          </w:rPr>
          <w:t>9</w:t>
        </w:r>
        <w:r>
          <w:rPr>
            <w:noProof/>
            <w:webHidden/>
          </w:rPr>
          <w:fldChar w:fldCharType="end"/>
        </w:r>
      </w:hyperlink>
    </w:p>
    <w:p w:rsidR="007D656F" w:rsidRDefault="007D656F">
      <w:pPr>
        <w:pStyle w:val="TOC2"/>
        <w:rPr>
          <w:rFonts w:asciiTheme="minorHAnsi" w:eastAsiaTheme="minorEastAsia" w:hAnsiTheme="minorHAnsi" w:cstheme="minorBidi"/>
          <w:smallCaps w:val="0"/>
          <w:sz w:val="22"/>
          <w:szCs w:val="22"/>
        </w:rPr>
      </w:pPr>
      <w:hyperlink w:anchor="_Toc465849173" w:history="1">
        <w:r w:rsidRPr="005719D8">
          <w:rPr>
            <w:rStyle w:val="Hyperlink"/>
          </w:rPr>
          <w:t xml:space="preserve">3.1 </w:t>
        </w:r>
        <w:r>
          <w:rPr>
            <w:rFonts w:asciiTheme="minorHAnsi" w:eastAsiaTheme="minorEastAsia" w:hAnsiTheme="minorHAnsi" w:cstheme="minorBidi"/>
            <w:smallCaps w:val="0"/>
            <w:sz w:val="22"/>
            <w:szCs w:val="22"/>
          </w:rPr>
          <w:tab/>
        </w:r>
        <w:r w:rsidRPr="005719D8">
          <w:rPr>
            <w:rStyle w:val="Hyperlink"/>
          </w:rPr>
          <w:t>Introduction</w:t>
        </w:r>
        <w:r>
          <w:rPr>
            <w:webHidden/>
          </w:rPr>
          <w:tab/>
        </w:r>
        <w:r>
          <w:rPr>
            <w:webHidden/>
          </w:rPr>
          <w:fldChar w:fldCharType="begin"/>
        </w:r>
        <w:r>
          <w:rPr>
            <w:webHidden/>
          </w:rPr>
          <w:instrText xml:space="preserve"> PAGEREF _Toc465849173 \h </w:instrText>
        </w:r>
        <w:r>
          <w:rPr>
            <w:webHidden/>
          </w:rPr>
        </w:r>
        <w:r>
          <w:rPr>
            <w:webHidden/>
          </w:rPr>
          <w:fldChar w:fldCharType="separate"/>
        </w:r>
        <w:r>
          <w:rPr>
            <w:webHidden/>
          </w:rPr>
          <w:t>9</w:t>
        </w:r>
        <w:r>
          <w:rPr>
            <w:webHidden/>
          </w:rPr>
          <w:fldChar w:fldCharType="end"/>
        </w:r>
      </w:hyperlink>
    </w:p>
    <w:p w:rsidR="007D656F" w:rsidRDefault="007D656F">
      <w:pPr>
        <w:pStyle w:val="TOC2"/>
        <w:rPr>
          <w:rFonts w:asciiTheme="minorHAnsi" w:eastAsiaTheme="minorEastAsia" w:hAnsiTheme="minorHAnsi" w:cstheme="minorBidi"/>
          <w:smallCaps w:val="0"/>
          <w:sz w:val="22"/>
          <w:szCs w:val="22"/>
        </w:rPr>
      </w:pPr>
      <w:hyperlink w:anchor="_Toc465849174" w:history="1">
        <w:r w:rsidRPr="005719D8">
          <w:rPr>
            <w:rStyle w:val="Hyperlink"/>
          </w:rPr>
          <w:t xml:space="preserve">3.2 </w:t>
        </w:r>
        <w:r>
          <w:rPr>
            <w:rFonts w:asciiTheme="minorHAnsi" w:eastAsiaTheme="minorEastAsia" w:hAnsiTheme="minorHAnsi" w:cstheme="minorBidi"/>
            <w:smallCaps w:val="0"/>
            <w:sz w:val="22"/>
            <w:szCs w:val="22"/>
          </w:rPr>
          <w:tab/>
        </w:r>
        <w:r w:rsidRPr="005719D8">
          <w:rPr>
            <w:rStyle w:val="Hyperlink"/>
          </w:rPr>
          <w:t>Pre-Calibration Results</w:t>
        </w:r>
        <w:r>
          <w:rPr>
            <w:webHidden/>
          </w:rPr>
          <w:tab/>
        </w:r>
        <w:r>
          <w:rPr>
            <w:webHidden/>
          </w:rPr>
          <w:fldChar w:fldCharType="begin"/>
        </w:r>
        <w:r>
          <w:rPr>
            <w:webHidden/>
          </w:rPr>
          <w:instrText xml:space="preserve"> PAGEREF _Toc465849174 \h </w:instrText>
        </w:r>
        <w:r>
          <w:rPr>
            <w:webHidden/>
          </w:rPr>
        </w:r>
        <w:r>
          <w:rPr>
            <w:webHidden/>
          </w:rPr>
          <w:fldChar w:fldCharType="separate"/>
        </w:r>
        <w:r>
          <w:rPr>
            <w:webHidden/>
          </w:rPr>
          <w:t>9</w:t>
        </w:r>
        <w:r>
          <w:rPr>
            <w:webHidden/>
          </w:rPr>
          <w:fldChar w:fldCharType="end"/>
        </w:r>
      </w:hyperlink>
    </w:p>
    <w:p w:rsidR="007D656F" w:rsidRDefault="007D656F">
      <w:pPr>
        <w:pStyle w:val="TOC2"/>
        <w:rPr>
          <w:rFonts w:asciiTheme="minorHAnsi" w:eastAsiaTheme="minorEastAsia" w:hAnsiTheme="minorHAnsi" w:cstheme="minorBidi"/>
          <w:smallCaps w:val="0"/>
          <w:sz w:val="22"/>
          <w:szCs w:val="22"/>
        </w:rPr>
      </w:pPr>
      <w:hyperlink w:anchor="_Toc465849175" w:history="1">
        <w:r w:rsidRPr="005719D8">
          <w:rPr>
            <w:rStyle w:val="Hyperlink"/>
          </w:rPr>
          <w:t xml:space="preserve">3.3 </w:t>
        </w:r>
        <w:r>
          <w:rPr>
            <w:rFonts w:asciiTheme="minorHAnsi" w:eastAsiaTheme="minorEastAsia" w:hAnsiTheme="minorHAnsi" w:cstheme="minorBidi"/>
            <w:smallCaps w:val="0"/>
            <w:sz w:val="22"/>
            <w:szCs w:val="22"/>
          </w:rPr>
          <w:tab/>
        </w:r>
        <w:r w:rsidRPr="005719D8">
          <w:rPr>
            <w:rStyle w:val="Hyperlink"/>
          </w:rPr>
          <w:t>Project Calibration Process</w:t>
        </w:r>
        <w:r>
          <w:rPr>
            <w:webHidden/>
          </w:rPr>
          <w:tab/>
        </w:r>
        <w:r>
          <w:rPr>
            <w:webHidden/>
          </w:rPr>
          <w:fldChar w:fldCharType="begin"/>
        </w:r>
        <w:r>
          <w:rPr>
            <w:webHidden/>
          </w:rPr>
          <w:instrText xml:space="preserve"> PAGEREF _Toc465849175 \h </w:instrText>
        </w:r>
        <w:r>
          <w:rPr>
            <w:webHidden/>
          </w:rPr>
        </w:r>
        <w:r>
          <w:rPr>
            <w:webHidden/>
          </w:rPr>
          <w:fldChar w:fldCharType="separate"/>
        </w:r>
        <w:r>
          <w:rPr>
            <w:webHidden/>
          </w:rPr>
          <w:t>10</w:t>
        </w:r>
        <w:r>
          <w:rPr>
            <w:webHidden/>
          </w:rPr>
          <w:fldChar w:fldCharType="end"/>
        </w:r>
      </w:hyperlink>
    </w:p>
    <w:p w:rsidR="007D656F" w:rsidRDefault="007D656F">
      <w:pPr>
        <w:pStyle w:val="TOC2"/>
        <w:rPr>
          <w:rFonts w:asciiTheme="minorHAnsi" w:eastAsiaTheme="minorEastAsia" w:hAnsiTheme="minorHAnsi" w:cstheme="minorBidi"/>
          <w:smallCaps w:val="0"/>
          <w:sz w:val="22"/>
          <w:szCs w:val="22"/>
        </w:rPr>
      </w:pPr>
      <w:hyperlink w:anchor="_Toc465849176" w:history="1">
        <w:r w:rsidRPr="005719D8">
          <w:rPr>
            <w:rStyle w:val="Hyperlink"/>
          </w:rPr>
          <w:t xml:space="preserve">3.4 </w:t>
        </w:r>
        <w:r>
          <w:rPr>
            <w:rFonts w:asciiTheme="minorHAnsi" w:eastAsiaTheme="minorEastAsia" w:hAnsiTheme="minorHAnsi" w:cstheme="minorBidi"/>
            <w:smallCaps w:val="0"/>
            <w:sz w:val="22"/>
            <w:szCs w:val="22"/>
          </w:rPr>
          <w:tab/>
        </w:r>
        <w:r w:rsidRPr="005719D8">
          <w:rPr>
            <w:rStyle w:val="Hyperlink"/>
          </w:rPr>
          <w:t>Final LiDAR Processing</w:t>
        </w:r>
        <w:r>
          <w:rPr>
            <w:webHidden/>
          </w:rPr>
          <w:tab/>
        </w:r>
        <w:r>
          <w:rPr>
            <w:webHidden/>
          </w:rPr>
          <w:fldChar w:fldCharType="begin"/>
        </w:r>
        <w:r>
          <w:rPr>
            <w:webHidden/>
          </w:rPr>
          <w:instrText xml:space="preserve"> PAGEREF _Toc465849176 \h </w:instrText>
        </w:r>
        <w:r>
          <w:rPr>
            <w:webHidden/>
          </w:rPr>
        </w:r>
        <w:r>
          <w:rPr>
            <w:webHidden/>
          </w:rPr>
          <w:fldChar w:fldCharType="separate"/>
        </w:r>
        <w:r>
          <w:rPr>
            <w:webHidden/>
          </w:rPr>
          <w:t>10</w:t>
        </w:r>
        <w:r>
          <w:rPr>
            <w:webHidden/>
          </w:rPr>
          <w:fldChar w:fldCharType="end"/>
        </w:r>
      </w:hyperlink>
    </w:p>
    <w:p w:rsidR="007D656F" w:rsidRDefault="007D656F">
      <w:pPr>
        <w:pStyle w:val="TOC2"/>
        <w:rPr>
          <w:rFonts w:asciiTheme="minorHAnsi" w:eastAsiaTheme="minorEastAsia" w:hAnsiTheme="minorHAnsi" w:cstheme="minorBidi"/>
          <w:smallCaps w:val="0"/>
          <w:sz w:val="22"/>
          <w:szCs w:val="22"/>
        </w:rPr>
      </w:pPr>
      <w:hyperlink w:anchor="_Toc465849177" w:history="1">
        <w:r w:rsidRPr="005719D8">
          <w:rPr>
            <w:rStyle w:val="Hyperlink"/>
          </w:rPr>
          <w:t xml:space="preserve">3.5 </w:t>
        </w:r>
        <w:r>
          <w:rPr>
            <w:rFonts w:asciiTheme="minorHAnsi" w:eastAsiaTheme="minorEastAsia" w:hAnsiTheme="minorHAnsi" w:cstheme="minorBidi"/>
            <w:smallCaps w:val="0"/>
            <w:sz w:val="22"/>
            <w:szCs w:val="22"/>
          </w:rPr>
          <w:tab/>
        </w:r>
        <w:r w:rsidRPr="005719D8">
          <w:rPr>
            <w:rStyle w:val="Hyperlink"/>
          </w:rPr>
          <w:t>Accuracy Assessment - Final LiDAR Verification</w:t>
        </w:r>
        <w:r>
          <w:rPr>
            <w:webHidden/>
          </w:rPr>
          <w:tab/>
        </w:r>
        <w:r>
          <w:rPr>
            <w:webHidden/>
          </w:rPr>
          <w:fldChar w:fldCharType="begin"/>
        </w:r>
        <w:r>
          <w:rPr>
            <w:webHidden/>
          </w:rPr>
          <w:instrText xml:space="preserve"> PAGEREF _Toc465849177 \h </w:instrText>
        </w:r>
        <w:r>
          <w:rPr>
            <w:webHidden/>
          </w:rPr>
        </w:r>
        <w:r>
          <w:rPr>
            <w:webHidden/>
          </w:rPr>
          <w:fldChar w:fldCharType="separate"/>
        </w:r>
        <w:r>
          <w:rPr>
            <w:webHidden/>
          </w:rPr>
          <w:t>11</w:t>
        </w:r>
        <w:r>
          <w:rPr>
            <w:webHidden/>
          </w:rPr>
          <w:fldChar w:fldCharType="end"/>
        </w:r>
      </w:hyperlink>
    </w:p>
    <w:p w:rsidR="007D656F" w:rsidRDefault="007D656F">
      <w:pPr>
        <w:pStyle w:val="TOC2"/>
        <w:rPr>
          <w:rFonts w:asciiTheme="minorHAnsi" w:eastAsiaTheme="minorEastAsia" w:hAnsiTheme="minorHAnsi" w:cstheme="minorBidi"/>
          <w:smallCaps w:val="0"/>
          <w:sz w:val="22"/>
          <w:szCs w:val="22"/>
        </w:rPr>
      </w:pPr>
      <w:hyperlink w:anchor="_Toc465849178" w:history="1">
        <w:r w:rsidRPr="005719D8">
          <w:rPr>
            <w:rStyle w:val="Hyperlink"/>
          </w:rPr>
          <w:t xml:space="preserve">3.6 </w:t>
        </w:r>
        <w:r>
          <w:rPr>
            <w:rFonts w:asciiTheme="minorHAnsi" w:eastAsiaTheme="minorEastAsia" w:hAnsiTheme="minorHAnsi" w:cstheme="minorBidi"/>
            <w:smallCaps w:val="0"/>
            <w:sz w:val="22"/>
            <w:szCs w:val="22"/>
          </w:rPr>
          <w:tab/>
        </w:r>
        <w:r w:rsidRPr="005719D8">
          <w:rPr>
            <w:rStyle w:val="Hyperlink"/>
          </w:rPr>
          <w:t>Product Generation</w:t>
        </w:r>
        <w:r>
          <w:rPr>
            <w:webHidden/>
          </w:rPr>
          <w:tab/>
        </w:r>
        <w:r>
          <w:rPr>
            <w:webHidden/>
          </w:rPr>
          <w:fldChar w:fldCharType="begin"/>
        </w:r>
        <w:r>
          <w:rPr>
            <w:webHidden/>
          </w:rPr>
          <w:instrText xml:space="preserve"> PAGEREF _Toc465849178 \h </w:instrText>
        </w:r>
        <w:r>
          <w:rPr>
            <w:webHidden/>
          </w:rPr>
        </w:r>
        <w:r>
          <w:rPr>
            <w:webHidden/>
          </w:rPr>
          <w:fldChar w:fldCharType="separate"/>
        </w:r>
        <w:r>
          <w:rPr>
            <w:webHidden/>
          </w:rPr>
          <w:t>11</w:t>
        </w:r>
        <w:r>
          <w:rPr>
            <w:webHidden/>
          </w:rPr>
          <w:fldChar w:fldCharType="end"/>
        </w:r>
      </w:hyperlink>
    </w:p>
    <w:p w:rsidR="007D656F" w:rsidRDefault="007D656F">
      <w:pPr>
        <w:pStyle w:val="TOC1"/>
        <w:tabs>
          <w:tab w:val="left" w:pos="600"/>
          <w:tab w:val="right" w:leader="dot" w:pos="8630"/>
        </w:tabs>
        <w:rPr>
          <w:rFonts w:asciiTheme="minorHAnsi" w:eastAsiaTheme="minorEastAsia" w:hAnsiTheme="minorHAnsi" w:cstheme="minorBidi"/>
          <w:b w:val="0"/>
          <w:caps w:val="0"/>
          <w:noProof/>
          <w:sz w:val="22"/>
          <w:szCs w:val="22"/>
        </w:rPr>
      </w:pPr>
      <w:hyperlink w:anchor="_Toc465849179" w:history="1">
        <w:r w:rsidRPr="005719D8">
          <w:rPr>
            <w:rStyle w:val="Hyperlink"/>
            <w:noProof/>
          </w:rPr>
          <w:t xml:space="preserve">4.0 </w:t>
        </w:r>
        <w:r>
          <w:rPr>
            <w:rFonts w:asciiTheme="minorHAnsi" w:eastAsiaTheme="minorEastAsia" w:hAnsiTheme="minorHAnsi" w:cstheme="minorBidi"/>
            <w:b w:val="0"/>
            <w:caps w:val="0"/>
            <w:noProof/>
            <w:sz w:val="22"/>
            <w:szCs w:val="22"/>
          </w:rPr>
          <w:tab/>
        </w:r>
        <w:r w:rsidRPr="005719D8">
          <w:rPr>
            <w:rStyle w:val="Hyperlink"/>
            <w:noProof/>
          </w:rPr>
          <w:t>Coordinates and Datum</w:t>
        </w:r>
        <w:r>
          <w:rPr>
            <w:noProof/>
            <w:webHidden/>
          </w:rPr>
          <w:tab/>
        </w:r>
        <w:r>
          <w:rPr>
            <w:noProof/>
            <w:webHidden/>
          </w:rPr>
          <w:fldChar w:fldCharType="begin"/>
        </w:r>
        <w:r>
          <w:rPr>
            <w:noProof/>
            <w:webHidden/>
          </w:rPr>
          <w:instrText xml:space="preserve"> PAGEREF _Toc465849179 \h </w:instrText>
        </w:r>
        <w:r>
          <w:rPr>
            <w:noProof/>
            <w:webHidden/>
          </w:rPr>
        </w:r>
        <w:r>
          <w:rPr>
            <w:noProof/>
            <w:webHidden/>
          </w:rPr>
          <w:fldChar w:fldCharType="separate"/>
        </w:r>
        <w:r>
          <w:rPr>
            <w:noProof/>
            <w:webHidden/>
          </w:rPr>
          <w:t>13</w:t>
        </w:r>
        <w:r>
          <w:rPr>
            <w:noProof/>
            <w:webHidden/>
          </w:rPr>
          <w:fldChar w:fldCharType="end"/>
        </w:r>
      </w:hyperlink>
    </w:p>
    <w:p w:rsidR="007D656F" w:rsidRDefault="007D656F">
      <w:pPr>
        <w:pStyle w:val="TOC2"/>
        <w:rPr>
          <w:rFonts w:asciiTheme="minorHAnsi" w:eastAsiaTheme="minorEastAsia" w:hAnsiTheme="minorHAnsi" w:cstheme="minorBidi"/>
          <w:smallCaps w:val="0"/>
          <w:sz w:val="22"/>
          <w:szCs w:val="22"/>
        </w:rPr>
      </w:pPr>
      <w:hyperlink w:anchor="_Toc465849180" w:history="1">
        <w:r w:rsidRPr="005719D8">
          <w:rPr>
            <w:rStyle w:val="Hyperlink"/>
          </w:rPr>
          <w:t xml:space="preserve">4.1 </w:t>
        </w:r>
        <w:r>
          <w:rPr>
            <w:rFonts w:asciiTheme="minorHAnsi" w:eastAsiaTheme="minorEastAsia" w:hAnsiTheme="minorHAnsi" w:cstheme="minorBidi"/>
            <w:smallCaps w:val="0"/>
            <w:sz w:val="22"/>
            <w:szCs w:val="22"/>
          </w:rPr>
          <w:tab/>
        </w:r>
        <w:r w:rsidRPr="005719D8">
          <w:rPr>
            <w:rStyle w:val="Hyperlink"/>
          </w:rPr>
          <w:t>Introduction</w:t>
        </w:r>
        <w:r>
          <w:rPr>
            <w:webHidden/>
          </w:rPr>
          <w:tab/>
        </w:r>
        <w:r>
          <w:rPr>
            <w:webHidden/>
          </w:rPr>
          <w:fldChar w:fldCharType="begin"/>
        </w:r>
        <w:r>
          <w:rPr>
            <w:webHidden/>
          </w:rPr>
          <w:instrText xml:space="preserve"> PAGEREF _Toc465849180 \h </w:instrText>
        </w:r>
        <w:r>
          <w:rPr>
            <w:webHidden/>
          </w:rPr>
        </w:r>
        <w:r>
          <w:rPr>
            <w:webHidden/>
          </w:rPr>
          <w:fldChar w:fldCharType="separate"/>
        </w:r>
        <w:r>
          <w:rPr>
            <w:webHidden/>
          </w:rPr>
          <w:t>13</w:t>
        </w:r>
        <w:r>
          <w:rPr>
            <w:webHidden/>
          </w:rPr>
          <w:fldChar w:fldCharType="end"/>
        </w:r>
      </w:hyperlink>
    </w:p>
    <w:p w:rsidR="007D656F" w:rsidRDefault="007D656F">
      <w:pPr>
        <w:pStyle w:val="TOC2"/>
        <w:rPr>
          <w:rFonts w:asciiTheme="minorHAnsi" w:eastAsiaTheme="minorEastAsia" w:hAnsiTheme="minorHAnsi" w:cstheme="minorBidi"/>
          <w:smallCaps w:val="0"/>
          <w:sz w:val="22"/>
          <w:szCs w:val="22"/>
        </w:rPr>
      </w:pPr>
      <w:hyperlink w:anchor="_Toc465849181" w:history="1">
        <w:r w:rsidRPr="005719D8">
          <w:rPr>
            <w:rStyle w:val="Hyperlink"/>
          </w:rPr>
          <w:t xml:space="preserve">4.2 </w:t>
        </w:r>
        <w:r>
          <w:rPr>
            <w:rFonts w:asciiTheme="minorHAnsi" w:eastAsiaTheme="minorEastAsia" w:hAnsiTheme="minorHAnsi" w:cstheme="minorBidi"/>
            <w:smallCaps w:val="0"/>
            <w:sz w:val="22"/>
            <w:szCs w:val="22"/>
          </w:rPr>
          <w:tab/>
        </w:r>
        <w:r w:rsidRPr="005719D8">
          <w:rPr>
            <w:rStyle w:val="Hyperlink"/>
          </w:rPr>
          <w:t>Horizontal Datum</w:t>
        </w:r>
        <w:r>
          <w:rPr>
            <w:webHidden/>
          </w:rPr>
          <w:tab/>
        </w:r>
        <w:r>
          <w:rPr>
            <w:webHidden/>
          </w:rPr>
          <w:fldChar w:fldCharType="begin"/>
        </w:r>
        <w:r>
          <w:rPr>
            <w:webHidden/>
          </w:rPr>
          <w:instrText xml:space="preserve"> PAGEREF _Toc465849181 \h </w:instrText>
        </w:r>
        <w:r>
          <w:rPr>
            <w:webHidden/>
          </w:rPr>
        </w:r>
        <w:r>
          <w:rPr>
            <w:webHidden/>
          </w:rPr>
          <w:fldChar w:fldCharType="separate"/>
        </w:r>
        <w:r>
          <w:rPr>
            <w:webHidden/>
          </w:rPr>
          <w:t>13</w:t>
        </w:r>
        <w:r>
          <w:rPr>
            <w:webHidden/>
          </w:rPr>
          <w:fldChar w:fldCharType="end"/>
        </w:r>
      </w:hyperlink>
    </w:p>
    <w:p w:rsidR="007D656F" w:rsidRDefault="007D656F">
      <w:pPr>
        <w:pStyle w:val="TOC2"/>
        <w:rPr>
          <w:rFonts w:asciiTheme="minorHAnsi" w:eastAsiaTheme="minorEastAsia" w:hAnsiTheme="minorHAnsi" w:cstheme="minorBidi"/>
          <w:smallCaps w:val="0"/>
          <w:sz w:val="22"/>
          <w:szCs w:val="22"/>
        </w:rPr>
      </w:pPr>
      <w:hyperlink w:anchor="_Toc465849182" w:history="1">
        <w:r w:rsidRPr="005719D8">
          <w:rPr>
            <w:rStyle w:val="Hyperlink"/>
          </w:rPr>
          <w:t xml:space="preserve">4.3 </w:t>
        </w:r>
        <w:r>
          <w:rPr>
            <w:rFonts w:asciiTheme="minorHAnsi" w:eastAsiaTheme="minorEastAsia" w:hAnsiTheme="minorHAnsi" w:cstheme="minorBidi"/>
            <w:smallCaps w:val="0"/>
            <w:sz w:val="22"/>
            <w:szCs w:val="22"/>
          </w:rPr>
          <w:tab/>
        </w:r>
        <w:r w:rsidRPr="005719D8">
          <w:rPr>
            <w:rStyle w:val="Hyperlink"/>
          </w:rPr>
          <w:t>Vertical Datum</w:t>
        </w:r>
        <w:r>
          <w:rPr>
            <w:webHidden/>
          </w:rPr>
          <w:tab/>
        </w:r>
        <w:r>
          <w:rPr>
            <w:webHidden/>
          </w:rPr>
          <w:fldChar w:fldCharType="begin"/>
        </w:r>
        <w:r>
          <w:rPr>
            <w:webHidden/>
          </w:rPr>
          <w:instrText xml:space="preserve"> PAGEREF _Toc465849182 \h </w:instrText>
        </w:r>
        <w:r>
          <w:rPr>
            <w:webHidden/>
          </w:rPr>
        </w:r>
        <w:r>
          <w:rPr>
            <w:webHidden/>
          </w:rPr>
          <w:fldChar w:fldCharType="separate"/>
        </w:r>
        <w:r>
          <w:rPr>
            <w:webHidden/>
          </w:rPr>
          <w:t>13</w:t>
        </w:r>
        <w:r>
          <w:rPr>
            <w:webHidden/>
          </w:rPr>
          <w:fldChar w:fldCharType="end"/>
        </w:r>
      </w:hyperlink>
    </w:p>
    <w:p w:rsidR="00787324" w:rsidRPr="0023362E" w:rsidRDefault="00787324">
      <w:r w:rsidRPr="0023362E">
        <w:fldChar w:fldCharType="end"/>
      </w:r>
    </w:p>
    <w:p w:rsidR="00FA183E" w:rsidRPr="0023362E" w:rsidRDefault="00FA183E" w:rsidP="00FA183E">
      <w:pPr>
        <w:jc w:val="center"/>
        <w:rPr>
          <w:rFonts w:cs="Arial"/>
          <w:b/>
          <w:smallCaps/>
          <w:sz w:val="22"/>
          <w:szCs w:val="22"/>
        </w:rPr>
      </w:pPr>
      <w:r w:rsidRPr="0023362E">
        <w:rPr>
          <w:rFonts w:cs="Arial"/>
          <w:b/>
          <w:smallCaps/>
          <w:sz w:val="22"/>
          <w:szCs w:val="22"/>
        </w:rPr>
        <w:t>List of Tables</w:t>
      </w:r>
    </w:p>
    <w:p w:rsidR="00FA183E" w:rsidRPr="0023362E" w:rsidRDefault="00FA183E" w:rsidP="00FA183E">
      <w:pPr>
        <w:jc w:val="center"/>
        <w:rPr>
          <w:rFonts w:ascii="Arial Bold" w:hAnsi="Arial Bold" w:cs="Arial"/>
          <w:b/>
          <w:smallCaps/>
          <w:sz w:val="22"/>
          <w:szCs w:val="22"/>
        </w:rPr>
      </w:pPr>
    </w:p>
    <w:p w:rsidR="00B81715" w:rsidRDefault="00FA183E">
      <w:pPr>
        <w:pStyle w:val="TableofFigures"/>
        <w:tabs>
          <w:tab w:val="right" w:leader="dot" w:pos="8630"/>
        </w:tabs>
        <w:rPr>
          <w:rFonts w:asciiTheme="minorHAnsi" w:eastAsiaTheme="minorEastAsia" w:hAnsiTheme="minorHAnsi" w:cstheme="minorBidi"/>
          <w:smallCaps w:val="0"/>
          <w:noProof/>
          <w:sz w:val="22"/>
          <w:szCs w:val="22"/>
        </w:rPr>
      </w:pPr>
      <w:r w:rsidRPr="0023362E">
        <w:rPr>
          <w:rFonts w:cs="Arial"/>
          <w:smallCaps w:val="0"/>
          <w:sz w:val="22"/>
          <w:szCs w:val="22"/>
        </w:rPr>
        <w:fldChar w:fldCharType="begin"/>
      </w:r>
      <w:r w:rsidRPr="0023362E">
        <w:rPr>
          <w:rFonts w:cs="Arial"/>
          <w:smallCaps w:val="0"/>
          <w:sz w:val="22"/>
          <w:szCs w:val="22"/>
        </w:rPr>
        <w:instrText xml:space="preserve"> TOC \h \z \t "Table" \c </w:instrText>
      </w:r>
      <w:r w:rsidRPr="0023362E">
        <w:rPr>
          <w:rFonts w:cs="Arial"/>
          <w:smallCaps w:val="0"/>
          <w:sz w:val="22"/>
          <w:szCs w:val="22"/>
        </w:rPr>
        <w:fldChar w:fldCharType="separate"/>
      </w:r>
      <w:hyperlink w:anchor="_Toc454538141" w:history="1">
        <w:r w:rsidR="00B81715" w:rsidRPr="00AD1C98">
          <w:rPr>
            <w:rStyle w:val="Hyperlink"/>
            <w:noProof/>
          </w:rPr>
          <w:t>Table 1: LiDAR Acquisition Parameters</w:t>
        </w:r>
        <w:r w:rsidR="00B81715">
          <w:rPr>
            <w:noProof/>
            <w:webHidden/>
          </w:rPr>
          <w:tab/>
        </w:r>
        <w:r w:rsidR="00B81715">
          <w:rPr>
            <w:noProof/>
            <w:webHidden/>
          </w:rPr>
          <w:fldChar w:fldCharType="begin"/>
        </w:r>
        <w:r w:rsidR="00B81715">
          <w:rPr>
            <w:noProof/>
            <w:webHidden/>
          </w:rPr>
          <w:instrText xml:space="preserve"> PAGEREF _Toc454538141 \h </w:instrText>
        </w:r>
        <w:r w:rsidR="00B81715">
          <w:rPr>
            <w:noProof/>
            <w:webHidden/>
          </w:rPr>
        </w:r>
        <w:r w:rsidR="00B81715">
          <w:rPr>
            <w:noProof/>
            <w:webHidden/>
          </w:rPr>
          <w:fldChar w:fldCharType="separate"/>
        </w:r>
        <w:r w:rsidR="007D656F">
          <w:rPr>
            <w:noProof/>
            <w:webHidden/>
          </w:rPr>
          <w:t>6</w:t>
        </w:r>
        <w:r w:rsidR="00B81715">
          <w:rPr>
            <w:noProof/>
            <w:webHidden/>
          </w:rPr>
          <w:fldChar w:fldCharType="end"/>
        </w:r>
      </w:hyperlink>
    </w:p>
    <w:p w:rsidR="00B81715" w:rsidRDefault="000C3556">
      <w:pPr>
        <w:pStyle w:val="TableofFigures"/>
        <w:tabs>
          <w:tab w:val="right" w:leader="dot" w:pos="8630"/>
        </w:tabs>
        <w:rPr>
          <w:rFonts w:asciiTheme="minorHAnsi" w:eastAsiaTheme="minorEastAsia" w:hAnsiTheme="minorHAnsi" w:cstheme="minorBidi"/>
          <w:smallCaps w:val="0"/>
          <w:noProof/>
          <w:sz w:val="22"/>
          <w:szCs w:val="22"/>
        </w:rPr>
      </w:pPr>
      <w:hyperlink w:anchor="_Toc454538142" w:history="1">
        <w:r w:rsidR="00B81715" w:rsidRPr="00AD1C98">
          <w:rPr>
            <w:rStyle w:val="Hyperlink"/>
            <w:noProof/>
          </w:rPr>
          <w:t>Table 2: Collection Dates, Times (Local), and PDOP</w:t>
        </w:r>
        <w:r w:rsidR="00B81715">
          <w:rPr>
            <w:noProof/>
            <w:webHidden/>
          </w:rPr>
          <w:tab/>
        </w:r>
        <w:r w:rsidR="00B81715">
          <w:rPr>
            <w:noProof/>
            <w:webHidden/>
          </w:rPr>
          <w:fldChar w:fldCharType="begin"/>
        </w:r>
        <w:r w:rsidR="00B81715">
          <w:rPr>
            <w:noProof/>
            <w:webHidden/>
          </w:rPr>
          <w:instrText xml:space="preserve"> PAGEREF _Toc454538142 \h </w:instrText>
        </w:r>
        <w:r w:rsidR="00B81715">
          <w:rPr>
            <w:noProof/>
            <w:webHidden/>
          </w:rPr>
        </w:r>
        <w:r w:rsidR="00B81715">
          <w:rPr>
            <w:noProof/>
            <w:webHidden/>
          </w:rPr>
          <w:fldChar w:fldCharType="separate"/>
        </w:r>
        <w:r w:rsidR="007D656F">
          <w:rPr>
            <w:noProof/>
            <w:webHidden/>
          </w:rPr>
          <w:t>8</w:t>
        </w:r>
        <w:r w:rsidR="00B81715">
          <w:rPr>
            <w:noProof/>
            <w:webHidden/>
          </w:rPr>
          <w:fldChar w:fldCharType="end"/>
        </w:r>
      </w:hyperlink>
    </w:p>
    <w:p w:rsidR="00B81715" w:rsidRDefault="000C3556">
      <w:pPr>
        <w:pStyle w:val="TableofFigures"/>
        <w:tabs>
          <w:tab w:val="right" w:leader="dot" w:pos="8630"/>
        </w:tabs>
        <w:rPr>
          <w:rFonts w:asciiTheme="minorHAnsi" w:eastAsiaTheme="minorEastAsia" w:hAnsiTheme="minorHAnsi" w:cstheme="minorBidi"/>
          <w:smallCaps w:val="0"/>
          <w:noProof/>
          <w:sz w:val="22"/>
          <w:szCs w:val="22"/>
        </w:rPr>
      </w:pPr>
      <w:hyperlink w:anchor="_Toc454538143" w:history="1">
        <w:r w:rsidR="00B81715" w:rsidRPr="00AD1C98">
          <w:rPr>
            <w:rStyle w:val="Hyperlink"/>
            <w:noProof/>
          </w:rPr>
          <w:t>Table 3: Processing Accuracies and Requirements</w:t>
        </w:r>
        <w:r w:rsidR="00B81715">
          <w:rPr>
            <w:noProof/>
            <w:webHidden/>
          </w:rPr>
          <w:tab/>
        </w:r>
        <w:r w:rsidR="00B81715">
          <w:rPr>
            <w:noProof/>
            <w:webHidden/>
          </w:rPr>
          <w:fldChar w:fldCharType="begin"/>
        </w:r>
        <w:r w:rsidR="00B81715">
          <w:rPr>
            <w:noProof/>
            <w:webHidden/>
          </w:rPr>
          <w:instrText xml:space="preserve"> PAGEREF _Toc454538143 \h </w:instrText>
        </w:r>
        <w:r w:rsidR="00B81715">
          <w:rPr>
            <w:noProof/>
            <w:webHidden/>
          </w:rPr>
        </w:r>
        <w:r w:rsidR="00B81715">
          <w:rPr>
            <w:noProof/>
            <w:webHidden/>
          </w:rPr>
          <w:fldChar w:fldCharType="separate"/>
        </w:r>
        <w:r w:rsidR="007D656F">
          <w:rPr>
            <w:noProof/>
            <w:webHidden/>
          </w:rPr>
          <w:t>11</w:t>
        </w:r>
        <w:r w:rsidR="00B81715">
          <w:rPr>
            <w:noProof/>
            <w:webHidden/>
          </w:rPr>
          <w:fldChar w:fldCharType="end"/>
        </w:r>
      </w:hyperlink>
    </w:p>
    <w:p w:rsidR="00B81715" w:rsidRDefault="000C3556">
      <w:pPr>
        <w:pStyle w:val="TableofFigures"/>
        <w:tabs>
          <w:tab w:val="right" w:leader="dot" w:pos="8630"/>
        </w:tabs>
        <w:rPr>
          <w:rFonts w:asciiTheme="minorHAnsi" w:eastAsiaTheme="minorEastAsia" w:hAnsiTheme="minorHAnsi" w:cstheme="minorBidi"/>
          <w:smallCaps w:val="0"/>
          <w:noProof/>
          <w:sz w:val="22"/>
          <w:szCs w:val="22"/>
        </w:rPr>
      </w:pPr>
      <w:hyperlink w:anchor="_Toc454538144" w:history="1">
        <w:r w:rsidR="00B81715" w:rsidRPr="00AD1C98">
          <w:rPr>
            <w:rStyle w:val="Hyperlink"/>
            <w:noProof/>
          </w:rPr>
          <w:t xml:space="preserve">Table 4: </w:t>
        </w:r>
        <w:r w:rsidR="007D656F">
          <w:rPr>
            <w:rStyle w:val="Hyperlink"/>
            <w:noProof/>
          </w:rPr>
          <w:t>Farmington</w:t>
        </w:r>
        <w:r w:rsidR="00B81715" w:rsidRPr="00AD1C98">
          <w:rPr>
            <w:rStyle w:val="Hyperlink"/>
            <w:noProof/>
          </w:rPr>
          <w:t xml:space="preserve"> 2016 RMSEz Statistics (Meters)</w:t>
        </w:r>
        <w:r w:rsidR="00B81715">
          <w:rPr>
            <w:noProof/>
            <w:webHidden/>
          </w:rPr>
          <w:tab/>
        </w:r>
        <w:r w:rsidR="00B81715">
          <w:rPr>
            <w:noProof/>
            <w:webHidden/>
          </w:rPr>
          <w:fldChar w:fldCharType="begin"/>
        </w:r>
        <w:r w:rsidR="00B81715">
          <w:rPr>
            <w:noProof/>
            <w:webHidden/>
          </w:rPr>
          <w:instrText xml:space="preserve"> PAGEREF _Toc454538144 \h </w:instrText>
        </w:r>
        <w:r w:rsidR="00B81715">
          <w:rPr>
            <w:noProof/>
            <w:webHidden/>
          </w:rPr>
        </w:r>
        <w:r w:rsidR="00B81715">
          <w:rPr>
            <w:noProof/>
            <w:webHidden/>
          </w:rPr>
          <w:fldChar w:fldCharType="separate"/>
        </w:r>
        <w:r w:rsidR="007D656F">
          <w:rPr>
            <w:noProof/>
            <w:webHidden/>
          </w:rPr>
          <w:t>11</w:t>
        </w:r>
        <w:r w:rsidR="00B81715">
          <w:rPr>
            <w:noProof/>
            <w:webHidden/>
          </w:rPr>
          <w:fldChar w:fldCharType="end"/>
        </w:r>
      </w:hyperlink>
    </w:p>
    <w:p w:rsidR="00FA183E" w:rsidRPr="0023362E" w:rsidRDefault="00FA183E" w:rsidP="00FA183E">
      <w:pPr>
        <w:rPr>
          <w:rFonts w:ascii="Arial" w:hAnsi="Arial" w:cs="Arial"/>
          <w:sz w:val="22"/>
          <w:szCs w:val="22"/>
        </w:rPr>
      </w:pPr>
      <w:r w:rsidRPr="0023362E">
        <w:rPr>
          <w:rFonts w:cs="Arial"/>
          <w:smallCaps/>
          <w:sz w:val="22"/>
          <w:szCs w:val="22"/>
        </w:rPr>
        <w:fldChar w:fldCharType="end"/>
      </w:r>
    </w:p>
    <w:p w:rsidR="00FA183E" w:rsidRPr="0023362E" w:rsidRDefault="00FA183E" w:rsidP="00FA183E">
      <w:pPr>
        <w:jc w:val="center"/>
        <w:rPr>
          <w:rFonts w:cs="Arial"/>
          <w:b/>
          <w:smallCaps/>
          <w:sz w:val="22"/>
          <w:szCs w:val="22"/>
        </w:rPr>
      </w:pPr>
      <w:r w:rsidRPr="0023362E">
        <w:rPr>
          <w:rFonts w:cs="Arial"/>
          <w:b/>
          <w:smallCaps/>
          <w:sz w:val="22"/>
          <w:szCs w:val="22"/>
        </w:rPr>
        <w:t>List of Figures</w:t>
      </w:r>
    </w:p>
    <w:p w:rsidR="00B81715" w:rsidRDefault="00FA183E">
      <w:pPr>
        <w:pStyle w:val="TableofFigures"/>
        <w:tabs>
          <w:tab w:val="right" w:leader="dot" w:pos="8630"/>
        </w:tabs>
        <w:rPr>
          <w:rFonts w:asciiTheme="minorHAnsi" w:eastAsiaTheme="minorEastAsia" w:hAnsiTheme="minorHAnsi" w:cstheme="minorBidi"/>
          <w:smallCaps w:val="0"/>
          <w:noProof/>
          <w:sz w:val="22"/>
          <w:szCs w:val="22"/>
        </w:rPr>
      </w:pPr>
      <w:r w:rsidRPr="0023362E">
        <w:rPr>
          <w:rFonts w:cs="Arial"/>
          <w:b/>
          <w:smallCaps w:val="0"/>
          <w:sz w:val="22"/>
          <w:szCs w:val="22"/>
        </w:rPr>
        <w:fldChar w:fldCharType="begin"/>
      </w:r>
      <w:r w:rsidRPr="0023362E">
        <w:rPr>
          <w:rFonts w:cs="Arial"/>
          <w:b/>
          <w:smallCaps w:val="0"/>
          <w:sz w:val="22"/>
          <w:szCs w:val="22"/>
        </w:rPr>
        <w:instrText xml:space="preserve"> TOC \h \z \t "Figure" \c "Figure" </w:instrText>
      </w:r>
      <w:r w:rsidRPr="0023362E">
        <w:rPr>
          <w:rFonts w:cs="Arial"/>
          <w:b/>
          <w:smallCaps w:val="0"/>
          <w:sz w:val="22"/>
          <w:szCs w:val="22"/>
        </w:rPr>
        <w:fldChar w:fldCharType="separate"/>
      </w:r>
      <w:hyperlink w:anchor="_Toc454538316" w:history="1">
        <w:r w:rsidR="00B81715" w:rsidRPr="00196F7A">
          <w:rPr>
            <w:rStyle w:val="Hyperlink"/>
            <w:noProof/>
          </w:rPr>
          <w:t>Figure 1:  Area of Collection</w:t>
        </w:r>
        <w:r w:rsidR="00B81715">
          <w:rPr>
            <w:noProof/>
            <w:webHidden/>
          </w:rPr>
          <w:tab/>
        </w:r>
        <w:r w:rsidR="00B81715">
          <w:rPr>
            <w:noProof/>
            <w:webHidden/>
          </w:rPr>
          <w:fldChar w:fldCharType="begin"/>
        </w:r>
        <w:r w:rsidR="00B81715">
          <w:rPr>
            <w:noProof/>
            <w:webHidden/>
          </w:rPr>
          <w:instrText xml:space="preserve"> PAGEREF _Toc454538316 \h </w:instrText>
        </w:r>
        <w:r w:rsidR="00B81715">
          <w:rPr>
            <w:noProof/>
            <w:webHidden/>
          </w:rPr>
        </w:r>
        <w:r w:rsidR="00B81715">
          <w:rPr>
            <w:noProof/>
            <w:webHidden/>
          </w:rPr>
          <w:fldChar w:fldCharType="separate"/>
        </w:r>
        <w:r w:rsidR="007D656F">
          <w:rPr>
            <w:noProof/>
            <w:webHidden/>
          </w:rPr>
          <w:t>4</w:t>
        </w:r>
        <w:r w:rsidR="00B81715">
          <w:rPr>
            <w:noProof/>
            <w:webHidden/>
          </w:rPr>
          <w:fldChar w:fldCharType="end"/>
        </w:r>
      </w:hyperlink>
    </w:p>
    <w:p w:rsidR="00B81715" w:rsidRDefault="000C3556">
      <w:pPr>
        <w:pStyle w:val="TableofFigures"/>
        <w:tabs>
          <w:tab w:val="right" w:leader="dot" w:pos="8630"/>
        </w:tabs>
        <w:rPr>
          <w:rFonts w:asciiTheme="minorHAnsi" w:eastAsiaTheme="minorEastAsia" w:hAnsiTheme="minorHAnsi" w:cstheme="minorBidi"/>
          <w:smallCaps w:val="0"/>
          <w:noProof/>
          <w:sz w:val="22"/>
          <w:szCs w:val="22"/>
        </w:rPr>
      </w:pPr>
      <w:hyperlink w:anchor="_Toc454538317" w:history="1">
        <w:r w:rsidR="00B81715" w:rsidRPr="00196F7A">
          <w:rPr>
            <w:rStyle w:val="Hyperlink"/>
            <w:noProof/>
          </w:rPr>
          <w:t>Figure 2: Calibration Pass 1</w:t>
        </w:r>
        <w:r w:rsidR="00B81715">
          <w:rPr>
            <w:noProof/>
            <w:webHidden/>
          </w:rPr>
          <w:tab/>
        </w:r>
        <w:r w:rsidR="00B81715">
          <w:rPr>
            <w:noProof/>
            <w:webHidden/>
          </w:rPr>
          <w:fldChar w:fldCharType="begin"/>
        </w:r>
        <w:r w:rsidR="00B81715">
          <w:rPr>
            <w:noProof/>
            <w:webHidden/>
          </w:rPr>
          <w:instrText xml:space="preserve"> PAGEREF _Toc454538317 \h </w:instrText>
        </w:r>
        <w:r w:rsidR="00B81715">
          <w:rPr>
            <w:noProof/>
            <w:webHidden/>
          </w:rPr>
        </w:r>
        <w:r w:rsidR="00B81715">
          <w:rPr>
            <w:noProof/>
            <w:webHidden/>
          </w:rPr>
          <w:fldChar w:fldCharType="separate"/>
        </w:r>
        <w:r w:rsidR="007D656F">
          <w:rPr>
            <w:noProof/>
            <w:webHidden/>
          </w:rPr>
          <w:t>7</w:t>
        </w:r>
        <w:r w:rsidR="00B81715">
          <w:rPr>
            <w:noProof/>
            <w:webHidden/>
          </w:rPr>
          <w:fldChar w:fldCharType="end"/>
        </w:r>
      </w:hyperlink>
    </w:p>
    <w:p w:rsidR="00B81715" w:rsidRDefault="000C3556">
      <w:pPr>
        <w:pStyle w:val="TableofFigures"/>
        <w:tabs>
          <w:tab w:val="right" w:leader="dot" w:pos="8630"/>
        </w:tabs>
        <w:rPr>
          <w:rFonts w:asciiTheme="minorHAnsi" w:eastAsiaTheme="minorEastAsia" w:hAnsiTheme="minorHAnsi" w:cstheme="minorBidi"/>
          <w:smallCaps w:val="0"/>
          <w:noProof/>
          <w:sz w:val="22"/>
          <w:szCs w:val="22"/>
        </w:rPr>
      </w:pPr>
      <w:hyperlink w:anchor="_Toc454538318" w:history="1">
        <w:r w:rsidR="00B81715" w:rsidRPr="00196F7A">
          <w:rPr>
            <w:rStyle w:val="Hyperlink"/>
            <w:noProof/>
          </w:rPr>
          <w:t>Figure 3: Calibration Pass 2</w:t>
        </w:r>
        <w:r w:rsidR="00B81715">
          <w:rPr>
            <w:noProof/>
            <w:webHidden/>
          </w:rPr>
          <w:tab/>
        </w:r>
        <w:r w:rsidR="00B81715">
          <w:rPr>
            <w:noProof/>
            <w:webHidden/>
          </w:rPr>
          <w:fldChar w:fldCharType="begin"/>
        </w:r>
        <w:r w:rsidR="00B81715">
          <w:rPr>
            <w:noProof/>
            <w:webHidden/>
          </w:rPr>
          <w:instrText xml:space="preserve"> PAGEREF _Toc454538318 \h </w:instrText>
        </w:r>
        <w:r w:rsidR="00B81715">
          <w:rPr>
            <w:noProof/>
            <w:webHidden/>
          </w:rPr>
        </w:r>
        <w:r w:rsidR="00B81715">
          <w:rPr>
            <w:noProof/>
            <w:webHidden/>
          </w:rPr>
          <w:fldChar w:fldCharType="separate"/>
        </w:r>
        <w:r w:rsidR="007D656F">
          <w:rPr>
            <w:noProof/>
            <w:webHidden/>
          </w:rPr>
          <w:t>7</w:t>
        </w:r>
        <w:r w:rsidR="00B81715">
          <w:rPr>
            <w:noProof/>
            <w:webHidden/>
          </w:rPr>
          <w:fldChar w:fldCharType="end"/>
        </w:r>
      </w:hyperlink>
    </w:p>
    <w:p w:rsidR="00B81715" w:rsidRDefault="000C3556">
      <w:pPr>
        <w:pStyle w:val="TableofFigures"/>
        <w:tabs>
          <w:tab w:val="right" w:leader="dot" w:pos="8630"/>
        </w:tabs>
        <w:rPr>
          <w:rFonts w:asciiTheme="minorHAnsi" w:eastAsiaTheme="minorEastAsia" w:hAnsiTheme="minorHAnsi" w:cstheme="minorBidi"/>
          <w:smallCaps w:val="0"/>
          <w:noProof/>
          <w:sz w:val="22"/>
          <w:szCs w:val="22"/>
        </w:rPr>
      </w:pPr>
      <w:hyperlink w:anchor="_Toc454538319" w:history="1">
        <w:r w:rsidR="00B81715" w:rsidRPr="00196F7A">
          <w:rPr>
            <w:rStyle w:val="Hyperlink"/>
            <w:noProof/>
          </w:rPr>
          <w:t>Figure 4: Runway Calibration</w:t>
        </w:r>
        <w:r w:rsidR="00B81715">
          <w:rPr>
            <w:noProof/>
            <w:webHidden/>
          </w:rPr>
          <w:tab/>
        </w:r>
        <w:r w:rsidR="00B81715">
          <w:rPr>
            <w:noProof/>
            <w:webHidden/>
          </w:rPr>
          <w:fldChar w:fldCharType="begin"/>
        </w:r>
        <w:r w:rsidR="00B81715">
          <w:rPr>
            <w:noProof/>
            <w:webHidden/>
          </w:rPr>
          <w:instrText xml:space="preserve"> PAGEREF _Toc454538319 \h </w:instrText>
        </w:r>
        <w:r w:rsidR="00B81715">
          <w:rPr>
            <w:noProof/>
            <w:webHidden/>
          </w:rPr>
        </w:r>
        <w:r w:rsidR="00B81715">
          <w:rPr>
            <w:noProof/>
            <w:webHidden/>
          </w:rPr>
          <w:fldChar w:fldCharType="separate"/>
        </w:r>
        <w:r w:rsidR="007D656F">
          <w:rPr>
            <w:noProof/>
            <w:webHidden/>
          </w:rPr>
          <w:t>7</w:t>
        </w:r>
        <w:r w:rsidR="00B81715">
          <w:rPr>
            <w:noProof/>
            <w:webHidden/>
          </w:rPr>
          <w:fldChar w:fldCharType="end"/>
        </w:r>
      </w:hyperlink>
    </w:p>
    <w:p w:rsidR="00B81715" w:rsidRDefault="000C3556">
      <w:pPr>
        <w:pStyle w:val="TableofFigures"/>
        <w:tabs>
          <w:tab w:val="right" w:leader="dot" w:pos="8630"/>
        </w:tabs>
        <w:rPr>
          <w:rFonts w:asciiTheme="minorHAnsi" w:eastAsiaTheme="minorEastAsia" w:hAnsiTheme="minorHAnsi" w:cstheme="minorBidi"/>
          <w:smallCaps w:val="0"/>
          <w:noProof/>
          <w:sz w:val="22"/>
          <w:szCs w:val="22"/>
        </w:rPr>
      </w:pPr>
      <w:hyperlink w:anchor="_Toc454538320" w:history="1">
        <w:r w:rsidR="00B81715" w:rsidRPr="00196F7A">
          <w:rPr>
            <w:rStyle w:val="Hyperlink"/>
            <w:noProof/>
          </w:rPr>
          <w:t>Figure 5:  TerraMatch Tiling</w:t>
        </w:r>
        <w:r w:rsidR="00B81715">
          <w:rPr>
            <w:noProof/>
            <w:webHidden/>
          </w:rPr>
          <w:tab/>
        </w:r>
        <w:r w:rsidR="00B81715">
          <w:rPr>
            <w:noProof/>
            <w:webHidden/>
          </w:rPr>
          <w:fldChar w:fldCharType="begin"/>
        </w:r>
        <w:r w:rsidR="00B81715">
          <w:rPr>
            <w:noProof/>
            <w:webHidden/>
          </w:rPr>
          <w:instrText xml:space="preserve"> PAGEREF _Toc454538320 \h </w:instrText>
        </w:r>
        <w:r w:rsidR="00B81715">
          <w:rPr>
            <w:noProof/>
            <w:webHidden/>
          </w:rPr>
        </w:r>
        <w:r w:rsidR="00B81715">
          <w:rPr>
            <w:noProof/>
            <w:webHidden/>
          </w:rPr>
          <w:fldChar w:fldCharType="separate"/>
        </w:r>
        <w:r w:rsidR="007D656F">
          <w:rPr>
            <w:noProof/>
            <w:webHidden/>
          </w:rPr>
          <w:t>10</w:t>
        </w:r>
        <w:r w:rsidR="00B81715">
          <w:rPr>
            <w:noProof/>
            <w:webHidden/>
          </w:rPr>
          <w:fldChar w:fldCharType="end"/>
        </w:r>
      </w:hyperlink>
    </w:p>
    <w:p w:rsidR="009604C3" w:rsidRDefault="00FA183E" w:rsidP="009604C3">
      <w:pPr>
        <w:pStyle w:val="TableofFigures"/>
        <w:tabs>
          <w:tab w:val="right" w:leader="dot" w:pos="8342"/>
        </w:tabs>
        <w:rPr>
          <w:rFonts w:cs="Arial"/>
          <w:b/>
          <w:smallCaps w:val="0"/>
          <w:sz w:val="22"/>
          <w:szCs w:val="22"/>
        </w:rPr>
      </w:pPr>
      <w:r w:rsidRPr="0023362E">
        <w:rPr>
          <w:rFonts w:cs="Arial"/>
          <w:b/>
          <w:smallCaps w:val="0"/>
          <w:sz w:val="22"/>
          <w:szCs w:val="22"/>
        </w:rPr>
        <w:fldChar w:fldCharType="end"/>
      </w:r>
      <w:bookmarkStart w:id="1" w:name="_Toc325361208"/>
      <w:bookmarkStart w:id="2" w:name="_Toc325361247"/>
      <w:bookmarkStart w:id="3" w:name="_Toc426172260"/>
      <w:bookmarkStart w:id="4" w:name="_Toc341593296"/>
      <w:bookmarkStart w:id="5" w:name="_Toc395232912"/>
      <w:bookmarkStart w:id="6" w:name="_Toc139431358"/>
      <w:bookmarkStart w:id="7" w:name="_Toc158389122"/>
    </w:p>
    <w:p w:rsidR="00590FDE" w:rsidRDefault="00590FDE" w:rsidP="00590FDE"/>
    <w:p w:rsidR="00590FDE" w:rsidRDefault="00590FDE" w:rsidP="00590FDE"/>
    <w:p w:rsidR="00590FDE" w:rsidRDefault="00590FDE" w:rsidP="00590FDE"/>
    <w:p w:rsidR="00590FDE" w:rsidRDefault="00590FDE" w:rsidP="00590FDE"/>
    <w:p w:rsidR="00AD69FA" w:rsidRDefault="00AD69FA" w:rsidP="00590FDE"/>
    <w:p w:rsidR="00590FDE" w:rsidRPr="00590FDE" w:rsidRDefault="00590FDE" w:rsidP="00590FDE"/>
    <w:p w:rsidR="00AA1BB3" w:rsidRDefault="00AA1BB3" w:rsidP="009604C3">
      <w:pPr>
        <w:pStyle w:val="Heading1"/>
      </w:pPr>
      <w:bookmarkStart w:id="8" w:name="_Toc239135707"/>
      <w:bookmarkStart w:id="9" w:name="_Toc239135839"/>
    </w:p>
    <w:p w:rsidR="00FA183E" w:rsidRPr="006F31B7" w:rsidRDefault="009604C3" w:rsidP="009604C3">
      <w:pPr>
        <w:pStyle w:val="Heading1"/>
      </w:pPr>
      <w:bookmarkStart w:id="10" w:name="_Toc465849161"/>
      <w:r>
        <w:t>1.0</w:t>
      </w:r>
      <w:r>
        <w:tab/>
      </w:r>
      <w:r w:rsidR="00FA183E" w:rsidRPr="006F31B7">
        <w:t>INTRODUCTION</w:t>
      </w:r>
      <w:bookmarkEnd w:id="1"/>
      <w:bookmarkEnd w:id="2"/>
      <w:bookmarkEnd w:id="3"/>
      <w:bookmarkEnd w:id="4"/>
      <w:bookmarkEnd w:id="5"/>
      <w:bookmarkEnd w:id="6"/>
      <w:bookmarkEnd w:id="7"/>
      <w:bookmarkEnd w:id="8"/>
      <w:bookmarkEnd w:id="9"/>
      <w:bookmarkEnd w:id="10"/>
    </w:p>
    <w:p w:rsidR="00FA183E" w:rsidRDefault="00FA183E" w:rsidP="00FA183E">
      <w:pPr>
        <w:rPr>
          <w:rFonts w:ascii="Arial" w:hAnsi="Arial" w:cs="Arial"/>
          <w:sz w:val="22"/>
          <w:szCs w:val="22"/>
        </w:rPr>
      </w:pPr>
      <w:bookmarkStart w:id="11" w:name="_Toc180459460"/>
    </w:p>
    <w:p w:rsidR="00FA183E" w:rsidRPr="009604C3" w:rsidRDefault="00FA183E" w:rsidP="009604C3">
      <w:pPr>
        <w:jc w:val="both"/>
        <w:rPr>
          <w:rFonts w:ascii="Garamond" w:hAnsi="Garamond" w:cs="Arial"/>
          <w:sz w:val="22"/>
          <w:szCs w:val="22"/>
        </w:rPr>
      </w:pPr>
      <w:r w:rsidRPr="009604C3">
        <w:rPr>
          <w:rFonts w:ascii="Garamond" w:hAnsi="Garamond" w:cs="Arial"/>
          <w:sz w:val="22"/>
          <w:szCs w:val="22"/>
        </w:rPr>
        <w:t xml:space="preserve">This </w:t>
      </w:r>
      <w:r w:rsidR="009604C3" w:rsidRPr="009604C3">
        <w:rPr>
          <w:rFonts w:ascii="Garamond" w:hAnsi="Garamond" w:cs="Arial"/>
          <w:sz w:val="22"/>
          <w:szCs w:val="22"/>
        </w:rPr>
        <w:t xml:space="preserve">document </w:t>
      </w:r>
      <w:r w:rsidRPr="009604C3">
        <w:rPr>
          <w:rFonts w:ascii="Garamond" w:hAnsi="Garamond" w:cs="Arial"/>
          <w:sz w:val="22"/>
          <w:szCs w:val="22"/>
        </w:rPr>
        <w:t>contains the technical write-up of the LiDAR campaign, including</w:t>
      </w:r>
      <w:r w:rsidR="00171F98">
        <w:rPr>
          <w:rFonts w:ascii="Garamond" w:hAnsi="Garamond" w:cs="Arial"/>
          <w:sz w:val="22"/>
          <w:szCs w:val="22"/>
        </w:rPr>
        <w:t xml:space="preserve"> system calibration techniques</w:t>
      </w:r>
      <w:r w:rsidRPr="009604C3">
        <w:rPr>
          <w:rFonts w:ascii="Garamond" w:hAnsi="Garamond" w:cs="Arial"/>
          <w:sz w:val="22"/>
          <w:szCs w:val="22"/>
        </w:rPr>
        <w:t>, and the collection and post-processing of the LiDAR data.</w:t>
      </w:r>
      <w:bookmarkEnd w:id="11"/>
      <w:r w:rsidR="00171F98">
        <w:rPr>
          <w:rFonts w:ascii="Garamond" w:hAnsi="Garamond" w:cs="Arial"/>
          <w:sz w:val="22"/>
          <w:szCs w:val="22"/>
        </w:rPr>
        <w:t xml:space="preserve"> </w:t>
      </w:r>
    </w:p>
    <w:p w:rsidR="00FA183E" w:rsidRPr="006F31B7" w:rsidRDefault="00FA183E" w:rsidP="00FA183E">
      <w:pPr>
        <w:rPr>
          <w:rFonts w:ascii="Arial" w:hAnsi="Arial" w:cs="Arial"/>
          <w:sz w:val="22"/>
          <w:szCs w:val="22"/>
        </w:rPr>
      </w:pPr>
    </w:p>
    <w:p w:rsidR="00FA183E" w:rsidRPr="006F31B7" w:rsidRDefault="00FA183E" w:rsidP="00787324">
      <w:pPr>
        <w:pStyle w:val="Heading2"/>
      </w:pPr>
      <w:bookmarkStart w:id="12" w:name="_Toc239135840"/>
      <w:bookmarkStart w:id="13" w:name="_Toc465849162"/>
      <w:r w:rsidRPr="006F31B7">
        <w:t>1.1</w:t>
      </w:r>
      <w:bookmarkStart w:id="14" w:name="_Toc325361211"/>
      <w:bookmarkStart w:id="15" w:name="_Toc325361250"/>
      <w:bookmarkStart w:id="16" w:name="_Toc426172262"/>
      <w:bookmarkStart w:id="17" w:name="_Toc341593299"/>
      <w:bookmarkStart w:id="18" w:name="_Toc395232915"/>
      <w:bookmarkStart w:id="19" w:name="_Toc139431360"/>
      <w:bookmarkStart w:id="20" w:name="_Toc158389123"/>
      <w:r w:rsidRPr="006F31B7">
        <w:t xml:space="preserve"> </w:t>
      </w:r>
      <w:r w:rsidR="00787324">
        <w:tab/>
      </w:r>
      <w:r w:rsidRPr="006F31B7">
        <w:t>Contact</w:t>
      </w:r>
      <w:bookmarkEnd w:id="14"/>
      <w:bookmarkEnd w:id="15"/>
      <w:bookmarkEnd w:id="16"/>
      <w:bookmarkEnd w:id="17"/>
      <w:bookmarkEnd w:id="18"/>
      <w:r w:rsidRPr="006F31B7">
        <w:t xml:space="preserve"> Info</w:t>
      </w:r>
      <w:bookmarkEnd w:id="19"/>
      <w:r w:rsidRPr="006F31B7">
        <w:t>rmation</w:t>
      </w:r>
      <w:bookmarkEnd w:id="12"/>
      <w:bookmarkEnd w:id="13"/>
      <w:r w:rsidRPr="006F31B7">
        <w:t xml:space="preserve"> </w:t>
      </w:r>
      <w:r w:rsidRPr="006F31B7">
        <w:tab/>
      </w:r>
      <w:r w:rsidRPr="006F31B7">
        <w:tab/>
      </w:r>
      <w:r w:rsidRPr="006F31B7">
        <w:tab/>
      </w:r>
      <w:r w:rsidRPr="006F31B7">
        <w:tab/>
      </w:r>
      <w:r w:rsidRPr="006F31B7">
        <w:tab/>
      </w:r>
      <w:r w:rsidRPr="006F31B7">
        <w:tab/>
      </w:r>
      <w:r w:rsidRPr="006F31B7">
        <w:tab/>
      </w:r>
      <w:r w:rsidRPr="006F31B7">
        <w:tab/>
      </w:r>
    </w:p>
    <w:p w:rsidR="00FA183E" w:rsidRPr="00BF7156" w:rsidRDefault="00FA183E" w:rsidP="00787324">
      <w:pPr>
        <w:rPr>
          <w:rFonts w:ascii="Garamond" w:hAnsi="Garamond"/>
          <w:sz w:val="22"/>
          <w:szCs w:val="22"/>
        </w:rPr>
      </w:pPr>
      <w:bookmarkStart w:id="21" w:name="_Toc239135841"/>
      <w:r w:rsidRPr="00BF7156">
        <w:rPr>
          <w:rFonts w:ascii="Garamond" w:hAnsi="Garamond"/>
          <w:sz w:val="22"/>
          <w:szCs w:val="22"/>
        </w:rPr>
        <w:t>Questions regarding the technical aspects of this report should be addressed to:</w:t>
      </w:r>
      <w:bookmarkEnd w:id="20"/>
      <w:bookmarkEnd w:id="21"/>
    </w:p>
    <w:p w:rsidR="00787324" w:rsidRDefault="00787324" w:rsidP="009604C3">
      <w:pPr>
        <w:adjustRightInd w:val="0"/>
        <w:ind w:left="1440"/>
        <w:rPr>
          <w:rFonts w:ascii="Garamond" w:hAnsi="Garamond" w:cs="Tahoma"/>
          <w:b/>
          <w:sz w:val="22"/>
          <w:szCs w:val="22"/>
        </w:rPr>
      </w:pPr>
    </w:p>
    <w:p w:rsidR="00DC1F4E" w:rsidRPr="0063290A" w:rsidRDefault="00D44FB3" w:rsidP="00DC1F4E">
      <w:pPr>
        <w:adjustRightInd w:val="0"/>
        <w:ind w:left="1440"/>
        <w:rPr>
          <w:rFonts w:ascii="Garamond" w:hAnsi="Garamond" w:cs="Tahoma"/>
          <w:b/>
          <w:sz w:val="22"/>
          <w:szCs w:val="22"/>
        </w:rPr>
      </w:pPr>
      <w:bookmarkStart w:id="22" w:name="_Toc239135842"/>
      <w:r>
        <w:rPr>
          <w:rFonts w:ascii="Garamond" w:hAnsi="Garamond" w:cs="Tahoma"/>
          <w:b/>
          <w:sz w:val="22"/>
          <w:szCs w:val="22"/>
        </w:rPr>
        <w:t xml:space="preserve">Bridget Marcotte </w:t>
      </w:r>
    </w:p>
    <w:p w:rsidR="00DC1F4E" w:rsidRPr="0063290A" w:rsidRDefault="00DC1F4E" w:rsidP="00DC1F4E">
      <w:pPr>
        <w:adjustRightInd w:val="0"/>
        <w:ind w:left="1440"/>
        <w:rPr>
          <w:rFonts w:ascii="Garamond" w:hAnsi="Garamond" w:cs="Tahoma"/>
          <w:b/>
          <w:i/>
          <w:sz w:val="22"/>
          <w:szCs w:val="22"/>
        </w:rPr>
      </w:pPr>
      <w:r w:rsidRPr="0063290A">
        <w:rPr>
          <w:rFonts w:ascii="Garamond" w:hAnsi="Garamond" w:cs="Tahoma"/>
          <w:b/>
          <w:i/>
          <w:sz w:val="22"/>
          <w:szCs w:val="22"/>
        </w:rPr>
        <w:t>Project Manager</w:t>
      </w:r>
    </w:p>
    <w:p w:rsidR="00DC1F4E" w:rsidRPr="0063290A" w:rsidRDefault="00DC1F4E" w:rsidP="00DC1F4E">
      <w:pPr>
        <w:adjustRightInd w:val="0"/>
        <w:ind w:left="1440"/>
        <w:rPr>
          <w:rFonts w:ascii="Garamond" w:hAnsi="Garamond" w:cs="Tahoma"/>
          <w:sz w:val="22"/>
          <w:szCs w:val="22"/>
        </w:rPr>
      </w:pPr>
      <w:r w:rsidRPr="0063290A">
        <w:rPr>
          <w:rFonts w:ascii="Garamond" w:hAnsi="Garamond" w:cs="Tahoma"/>
          <w:sz w:val="22"/>
          <w:szCs w:val="22"/>
        </w:rPr>
        <w:t>Sanborn Map Co., Inc.</w:t>
      </w:r>
    </w:p>
    <w:p w:rsidR="00DC1F4E" w:rsidRPr="0063290A" w:rsidRDefault="00DC1F4E" w:rsidP="00DC1F4E">
      <w:pPr>
        <w:adjustRightInd w:val="0"/>
        <w:ind w:left="1440"/>
        <w:rPr>
          <w:rFonts w:ascii="Garamond" w:hAnsi="Garamond" w:cs="Tahoma"/>
          <w:sz w:val="22"/>
          <w:szCs w:val="22"/>
        </w:rPr>
      </w:pPr>
      <w:smartTag w:uri="urn:schemas-microsoft-com:office:smarttags" w:element="Street">
        <w:smartTag w:uri="urn:schemas-microsoft-com:office:smarttags" w:element="address">
          <w:r w:rsidRPr="0063290A">
            <w:rPr>
              <w:rFonts w:ascii="Garamond" w:hAnsi="Garamond" w:cs="Tahoma"/>
              <w:sz w:val="22"/>
              <w:szCs w:val="22"/>
            </w:rPr>
            <w:t>1935 Jamboree Dr. Suite 100</w:t>
          </w:r>
        </w:smartTag>
      </w:smartTag>
    </w:p>
    <w:p w:rsidR="00DC1F4E" w:rsidRPr="0063290A" w:rsidRDefault="00DC1F4E" w:rsidP="00DC1F4E">
      <w:pPr>
        <w:adjustRightInd w:val="0"/>
        <w:ind w:left="1440"/>
        <w:rPr>
          <w:rFonts w:ascii="Garamond" w:hAnsi="Garamond" w:cs="Tahoma"/>
          <w:sz w:val="22"/>
          <w:szCs w:val="22"/>
        </w:rPr>
      </w:pPr>
      <w:r w:rsidRPr="0063290A">
        <w:rPr>
          <w:rFonts w:ascii="Garamond" w:hAnsi="Garamond" w:cs="Tahoma"/>
          <w:sz w:val="22"/>
          <w:szCs w:val="22"/>
        </w:rPr>
        <w:t>Colorado Springs Co 80920</w:t>
      </w:r>
    </w:p>
    <w:p w:rsidR="00DC1F4E" w:rsidRPr="0063290A" w:rsidRDefault="005C30C4" w:rsidP="00DC1F4E">
      <w:pPr>
        <w:adjustRightInd w:val="0"/>
        <w:ind w:left="1440"/>
        <w:rPr>
          <w:rFonts w:ascii="Garamond" w:hAnsi="Garamond" w:cs="Tahoma"/>
          <w:sz w:val="22"/>
          <w:szCs w:val="22"/>
          <w:lang w:val="fr-FR"/>
        </w:rPr>
      </w:pPr>
      <w:r>
        <w:rPr>
          <w:rFonts w:ascii="Garamond" w:hAnsi="Garamond" w:cs="Tahoma"/>
          <w:sz w:val="22"/>
          <w:szCs w:val="22"/>
          <w:lang w:val="fr-FR"/>
        </w:rPr>
        <w:t>719.</w:t>
      </w:r>
      <w:r w:rsidR="00D44FB3">
        <w:rPr>
          <w:rFonts w:ascii="Garamond" w:hAnsi="Garamond" w:cs="Tahoma"/>
          <w:sz w:val="22"/>
          <w:szCs w:val="22"/>
          <w:lang w:val="fr-FR"/>
        </w:rPr>
        <w:t>244.2311</w:t>
      </w:r>
    </w:p>
    <w:p w:rsidR="00DC1F4E" w:rsidRPr="00003CD3" w:rsidRDefault="000C3556" w:rsidP="00DC1F4E">
      <w:pPr>
        <w:adjustRightInd w:val="0"/>
        <w:ind w:left="1440"/>
        <w:rPr>
          <w:rFonts w:ascii="Garamond" w:hAnsi="Garamond" w:cs="Tahoma"/>
          <w:sz w:val="22"/>
          <w:szCs w:val="22"/>
          <w:lang w:val="fr-FR"/>
        </w:rPr>
      </w:pPr>
      <w:hyperlink r:id="rId10" w:history="1">
        <w:r w:rsidR="009367D1" w:rsidRPr="00C118A1">
          <w:rPr>
            <w:rStyle w:val="Hyperlink"/>
            <w:rFonts w:ascii="Garamond" w:hAnsi="Garamond" w:cs="Tahoma"/>
            <w:sz w:val="22"/>
            <w:szCs w:val="22"/>
            <w:lang w:val="fr-FR"/>
          </w:rPr>
          <w:t>bmarcotte@sanborn.com</w:t>
        </w:r>
      </w:hyperlink>
      <w:r w:rsidR="005C30C4">
        <w:rPr>
          <w:rStyle w:val="Hyperlink"/>
          <w:rFonts w:ascii="Garamond" w:hAnsi="Garamond" w:cs="Tahoma"/>
          <w:sz w:val="22"/>
          <w:szCs w:val="22"/>
          <w:lang w:val="fr-FR"/>
        </w:rPr>
        <w:t xml:space="preserve"> </w:t>
      </w:r>
      <w:r w:rsidR="00DC1F4E">
        <w:rPr>
          <w:rStyle w:val="Hyperlink"/>
          <w:rFonts w:ascii="Garamond" w:hAnsi="Garamond" w:cs="Tahoma"/>
          <w:sz w:val="22"/>
          <w:szCs w:val="22"/>
          <w:lang w:val="fr-FR"/>
        </w:rPr>
        <w:t xml:space="preserve"> </w:t>
      </w:r>
    </w:p>
    <w:p w:rsidR="00FA183E" w:rsidRPr="00787324" w:rsidRDefault="00FA183E" w:rsidP="00787324">
      <w:pPr>
        <w:pStyle w:val="Heading2"/>
        <w:rPr>
          <w:szCs w:val="28"/>
        </w:rPr>
      </w:pPr>
      <w:bookmarkStart w:id="23" w:name="_Toc465849163"/>
      <w:r w:rsidRPr="00787324">
        <w:rPr>
          <w:rStyle w:val="CharChar1"/>
          <w:sz w:val="28"/>
          <w:szCs w:val="28"/>
        </w:rPr>
        <w:t xml:space="preserve">1.2 </w:t>
      </w:r>
      <w:bookmarkStart w:id="24" w:name="_Toc325361209"/>
      <w:bookmarkStart w:id="25" w:name="_Toc325361248"/>
      <w:bookmarkStart w:id="26" w:name="_Toc426172263"/>
      <w:bookmarkStart w:id="27" w:name="_Toc341593297"/>
      <w:bookmarkStart w:id="28" w:name="_Toc395232913"/>
      <w:bookmarkStart w:id="29" w:name="_Toc139431361"/>
      <w:bookmarkStart w:id="30" w:name="_Toc158389124"/>
      <w:r w:rsidR="00787324" w:rsidRPr="00787324">
        <w:rPr>
          <w:rStyle w:val="CharChar1"/>
          <w:sz w:val="28"/>
          <w:szCs w:val="28"/>
        </w:rPr>
        <w:tab/>
      </w:r>
      <w:r w:rsidRPr="00787324">
        <w:rPr>
          <w:szCs w:val="28"/>
        </w:rPr>
        <w:t xml:space="preserve">Purpose of the LiDAR </w:t>
      </w:r>
      <w:bookmarkEnd w:id="24"/>
      <w:bookmarkEnd w:id="25"/>
      <w:bookmarkEnd w:id="26"/>
      <w:bookmarkEnd w:id="27"/>
      <w:bookmarkEnd w:id="28"/>
      <w:r w:rsidRPr="00787324">
        <w:rPr>
          <w:szCs w:val="28"/>
        </w:rPr>
        <w:t>Acquisition</w:t>
      </w:r>
      <w:bookmarkEnd w:id="22"/>
      <w:bookmarkEnd w:id="23"/>
      <w:bookmarkEnd w:id="29"/>
      <w:bookmarkEnd w:id="30"/>
    </w:p>
    <w:p w:rsidR="00FA183E" w:rsidRDefault="00254521" w:rsidP="000E7F64">
      <w:pPr>
        <w:tabs>
          <w:tab w:val="left" w:leader="hyphen" w:pos="3240"/>
        </w:tabs>
        <w:spacing w:line="200" w:lineRule="atLeast"/>
        <w:ind w:left="720"/>
        <w:rPr>
          <w:rFonts w:ascii="Garamond" w:hAnsi="Garamond" w:cs="Arial"/>
          <w:bCs/>
          <w:sz w:val="22"/>
          <w:szCs w:val="22"/>
        </w:rPr>
      </w:pPr>
      <w:r>
        <w:rPr>
          <w:rFonts w:ascii="Garamond" w:hAnsi="Garamond"/>
          <w:sz w:val="22"/>
          <w:szCs w:val="22"/>
        </w:rPr>
        <w:t xml:space="preserve">The purpose of acquisition for the </w:t>
      </w:r>
      <w:r w:rsidR="00067C5F">
        <w:rPr>
          <w:rFonts w:ascii="Garamond" w:hAnsi="Garamond"/>
          <w:sz w:val="22"/>
          <w:szCs w:val="22"/>
        </w:rPr>
        <w:t>Farmington</w:t>
      </w:r>
      <w:r>
        <w:rPr>
          <w:rFonts w:ascii="Garamond" w:hAnsi="Garamond"/>
          <w:sz w:val="22"/>
          <w:szCs w:val="22"/>
        </w:rPr>
        <w:t xml:space="preserve"> project pertains to the U.S. Bureau of Land Management sustaining the health, diversity, and productivity of America’s public lands for the use of present and future generations</w:t>
      </w:r>
      <w:r w:rsidR="000E7F64" w:rsidRPr="007D23E6">
        <w:rPr>
          <w:rFonts w:ascii="Garamond" w:hAnsi="Garamond" w:cs="Arial"/>
          <w:bCs/>
          <w:sz w:val="22"/>
          <w:szCs w:val="22"/>
        </w:rPr>
        <w:t>.</w:t>
      </w:r>
      <w:r w:rsidR="00003CD3" w:rsidRPr="007D23E6">
        <w:rPr>
          <w:rFonts w:ascii="Garamond" w:hAnsi="Garamond" w:cs="Arial"/>
          <w:bCs/>
          <w:sz w:val="22"/>
          <w:szCs w:val="22"/>
        </w:rPr>
        <w:t xml:space="preserve"> </w:t>
      </w:r>
      <w:r>
        <w:rPr>
          <w:rFonts w:ascii="Garamond" w:hAnsi="Garamond" w:cs="Arial"/>
          <w:bCs/>
          <w:sz w:val="22"/>
          <w:szCs w:val="22"/>
        </w:rPr>
        <w:t xml:space="preserve"> </w:t>
      </w:r>
      <w:r w:rsidR="00067C5F">
        <w:rPr>
          <w:rFonts w:ascii="Garamond" w:hAnsi="Garamond" w:cs="Arial"/>
          <w:bCs/>
          <w:sz w:val="22"/>
          <w:szCs w:val="22"/>
        </w:rPr>
        <w:t xml:space="preserve">The BLM is responsible for management of the Farmington Field Office (FFO) land which contains public, private, and tribal </w:t>
      </w:r>
      <w:r w:rsidR="00974820">
        <w:rPr>
          <w:rFonts w:ascii="Garamond" w:hAnsi="Garamond" w:cs="Arial"/>
          <w:bCs/>
          <w:sz w:val="22"/>
          <w:szCs w:val="22"/>
        </w:rPr>
        <w:t>properties</w:t>
      </w:r>
      <w:r w:rsidR="00067C5F">
        <w:rPr>
          <w:rFonts w:ascii="Garamond" w:hAnsi="Garamond" w:cs="Arial"/>
          <w:bCs/>
          <w:sz w:val="22"/>
          <w:szCs w:val="22"/>
        </w:rPr>
        <w:t>.</w:t>
      </w:r>
      <w:r w:rsidR="00974820">
        <w:rPr>
          <w:rFonts w:ascii="Garamond" w:hAnsi="Garamond" w:cs="Arial"/>
          <w:bCs/>
          <w:sz w:val="22"/>
          <w:szCs w:val="22"/>
        </w:rPr>
        <w:t xml:space="preserve"> </w:t>
      </w:r>
      <w:r>
        <w:rPr>
          <w:rFonts w:ascii="Garamond" w:hAnsi="Garamond" w:cs="Arial"/>
          <w:bCs/>
          <w:sz w:val="22"/>
          <w:szCs w:val="22"/>
        </w:rPr>
        <w:t>This project includes the collection of QL</w:t>
      </w:r>
      <w:r w:rsidR="00067C5F">
        <w:rPr>
          <w:rFonts w:ascii="Garamond" w:hAnsi="Garamond" w:cs="Arial"/>
          <w:bCs/>
          <w:sz w:val="22"/>
          <w:szCs w:val="22"/>
        </w:rPr>
        <w:t>2</w:t>
      </w:r>
      <w:r>
        <w:rPr>
          <w:rFonts w:ascii="Garamond" w:hAnsi="Garamond" w:cs="Arial"/>
          <w:bCs/>
          <w:sz w:val="22"/>
          <w:szCs w:val="22"/>
        </w:rPr>
        <w:t xml:space="preserve"> LiDAR for </w:t>
      </w:r>
      <w:r w:rsidR="00974820">
        <w:rPr>
          <w:rFonts w:ascii="Garamond" w:hAnsi="Garamond" w:cs="Arial"/>
          <w:bCs/>
          <w:sz w:val="22"/>
          <w:szCs w:val="22"/>
        </w:rPr>
        <w:t>1,500 square</w:t>
      </w:r>
      <w:r>
        <w:rPr>
          <w:rFonts w:ascii="Garamond" w:hAnsi="Garamond" w:cs="Arial"/>
          <w:bCs/>
          <w:sz w:val="22"/>
          <w:szCs w:val="22"/>
        </w:rPr>
        <w:t xml:space="preserve"> miles </w:t>
      </w:r>
      <w:r w:rsidR="00974820">
        <w:rPr>
          <w:rFonts w:ascii="Garamond" w:hAnsi="Garamond" w:cs="Arial"/>
          <w:bCs/>
          <w:sz w:val="22"/>
          <w:szCs w:val="22"/>
        </w:rPr>
        <w:t>covering La Plata, San Juan, and McKinley counties in northwestern New Mexico.</w:t>
      </w:r>
    </w:p>
    <w:p w:rsidR="00254521" w:rsidRDefault="00254521" w:rsidP="000E7F64">
      <w:pPr>
        <w:tabs>
          <w:tab w:val="left" w:leader="hyphen" w:pos="3240"/>
        </w:tabs>
        <w:spacing w:line="200" w:lineRule="atLeast"/>
        <w:ind w:left="720"/>
        <w:rPr>
          <w:rFonts w:ascii="Garamond" w:hAnsi="Garamond" w:cs="Arial"/>
          <w:bCs/>
          <w:sz w:val="22"/>
          <w:szCs w:val="22"/>
        </w:rPr>
      </w:pPr>
    </w:p>
    <w:p w:rsidR="00254521" w:rsidRPr="007D23E6" w:rsidRDefault="00254521" w:rsidP="00254521">
      <w:pPr>
        <w:tabs>
          <w:tab w:val="left" w:leader="hyphen" w:pos="3240"/>
        </w:tabs>
        <w:spacing w:line="200" w:lineRule="atLeast"/>
        <w:rPr>
          <w:rFonts w:ascii="Garamond" w:hAnsi="Garamond" w:cs="Arial"/>
          <w:bCs/>
          <w:sz w:val="22"/>
          <w:szCs w:val="22"/>
        </w:rPr>
      </w:pPr>
    </w:p>
    <w:p w:rsidR="000E7F64" w:rsidRPr="006F31B7" w:rsidRDefault="00FA183E" w:rsidP="00787324">
      <w:pPr>
        <w:pStyle w:val="Heading2"/>
      </w:pPr>
      <w:bookmarkStart w:id="31" w:name="_Toc239135843"/>
      <w:bookmarkStart w:id="32" w:name="_Toc465849164"/>
      <w:r w:rsidRPr="00787324">
        <w:rPr>
          <w:rStyle w:val="CharChar1"/>
          <w:sz w:val="28"/>
          <w:szCs w:val="28"/>
        </w:rPr>
        <w:t>1.3</w:t>
      </w:r>
      <w:r w:rsidRPr="006F31B7">
        <w:rPr>
          <w:rStyle w:val="CharChar1"/>
        </w:rPr>
        <w:t xml:space="preserve"> </w:t>
      </w:r>
      <w:bookmarkStart w:id="33" w:name="_Toc139431362"/>
      <w:bookmarkStart w:id="34" w:name="_Toc158389125"/>
      <w:bookmarkStart w:id="35" w:name="_Toc426172264"/>
      <w:r w:rsidR="00787324">
        <w:rPr>
          <w:rStyle w:val="CharChar1"/>
        </w:rPr>
        <w:tab/>
      </w:r>
      <w:r w:rsidRPr="006F31B7">
        <w:t>Project Location</w:t>
      </w:r>
      <w:bookmarkEnd w:id="31"/>
      <w:bookmarkEnd w:id="32"/>
      <w:bookmarkEnd w:id="33"/>
      <w:bookmarkEnd w:id="34"/>
      <w:r w:rsidRPr="006F31B7">
        <w:t xml:space="preserve"> </w:t>
      </w:r>
      <w:bookmarkEnd w:id="35"/>
    </w:p>
    <w:p w:rsidR="00FA183E" w:rsidRPr="006F31B7" w:rsidRDefault="00974820" w:rsidP="001A5F53">
      <w:pPr>
        <w:pStyle w:val="BodyText"/>
        <w:jc w:val="center"/>
        <w:rPr>
          <w:rFonts w:cs="Arial"/>
          <w:bCs/>
          <w:color w:val="FF0000"/>
          <w:szCs w:val="22"/>
        </w:rPr>
      </w:pPr>
      <w:r>
        <w:rPr>
          <w:rFonts w:cs="Arial"/>
          <w:bCs/>
          <w:noProof/>
          <w:snapToGrid/>
          <w:color w:val="FF0000"/>
          <w:szCs w:val="22"/>
        </w:rPr>
        <w:drawing>
          <wp:inline distT="0" distB="0" distL="0" distR="0" wp14:anchorId="3FC75227" wp14:editId="5CA77929">
            <wp:extent cx="2178657" cy="244105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jLocation.JPG"/>
                    <pic:cNvPicPr/>
                  </pic:nvPicPr>
                  <pic:blipFill>
                    <a:blip r:embed="rId11">
                      <a:extLst>
                        <a:ext uri="{28A0092B-C50C-407E-A947-70E740481C1C}">
                          <a14:useLocalDpi xmlns:a14="http://schemas.microsoft.com/office/drawing/2010/main" val="0"/>
                        </a:ext>
                      </a:extLst>
                    </a:blip>
                    <a:stretch>
                      <a:fillRect/>
                    </a:stretch>
                  </pic:blipFill>
                  <pic:spPr>
                    <a:xfrm>
                      <a:off x="0" y="0"/>
                      <a:ext cx="2182927" cy="2445835"/>
                    </a:xfrm>
                    <a:prstGeom prst="rect">
                      <a:avLst/>
                    </a:prstGeom>
                  </pic:spPr>
                </pic:pic>
              </a:graphicData>
            </a:graphic>
          </wp:inline>
        </w:drawing>
      </w:r>
    </w:p>
    <w:p w:rsidR="000E7F64" w:rsidRDefault="000E7F64" w:rsidP="000E7F64">
      <w:pPr>
        <w:pStyle w:val="Figure"/>
        <w:rPr>
          <w:rStyle w:val="CharChar1"/>
        </w:rPr>
      </w:pPr>
      <w:bookmarkStart w:id="36" w:name="_Toc139431363"/>
      <w:bookmarkStart w:id="37" w:name="_Toc158389126"/>
    </w:p>
    <w:p w:rsidR="000E7F64" w:rsidRPr="006F31B7" w:rsidRDefault="000E7F64" w:rsidP="001A5F53">
      <w:pPr>
        <w:pStyle w:val="Figure"/>
        <w:rPr>
          <w:noProof/>
        </w:rPr>
      </w:pPr>
      <w:bookmarkStart w:id="38" w:name="_Toc454538316"/>
      <w:r w:rsidRPr="0037711C">
        <w:rPr>
          <w:rStyle w:val="CharChar1"/>
        </w:rPr>
        <w:t>Figure 1:  Area of Collection</w:t>
      </w:r>
      <w:bookmarkEnd w:id="38"/>
    </w:p>
    <w:p w:rsidR="00B23CD8" w:rsidRPr="00B23CD8" w:rsidRDefault="000E7F64" w:rsidP="00B23CD8">
      <w:pPr>
        <w:pStyle w:val="Heading2"/>
        <w:rPr>
          <w:sz w:val="32"/>
        </w:rPr>
      </w:pPr>
      <w:r>
        <w:br w:type="page"/>
      </w:r>
      <w:bookmarkStart w:id="39" w:name="_Toc465849165"/>
      <w:bookmarkEnd w:id="36"/>
      <w:r w:rsidR="00B23CD8" w:rsidRPr="00256833">
        <w:rPr>
          <w:sz w:val="32"/>
        </w:rPr>
        <w:lastRenderedPageBreak/>
        <w:t xml:space="preserve">1.4 </w:t>
      </w:r>
      <w:r w:rsidR="00B23CD8">
        <w:rPr>
          <w:sz w:val="32"/>
        </w:rPr>
        <w:t xml:space="preserve">  </w:t>
      </w:r>
      <w:r w:rsidR="00AA1BB3">
        <w:rPr>
          <w:sz w:val="32"/>
        </w:rPr>
        <w:t xml:space="preserve">     </w:t>
      </w:r>
      <w:r w:rsidR="00B23CD8" w:rsidRPr="00256833">
        <w:rPr>
          <w:sz w:val="32"/>
        </w:rPr>
        <w:t xml:space="preserve">Project Specifications for </w:t>
      </w:r>
      <w:r w:rsidR="00956603">
        <w:rPr>
          <w:sz w:val="32"/>
        </w:rPr>
        <w:t xml:space="preserve">BLM </w:t>
      </w:r>
      <w:r w:rsidR="00B23CD8">
        <w:rPr>
          <w:sz w:val="32"/>
        </w:rPr>
        <w:t>LiDAR</w:t>
      </w:r>
      <w:bookmarkEnd w:id="39"/>
    </w:p>
    <w:tbl>
      <w:tblPr>
        <w:tblW w:w="0" w:type="auto"/>
        <w:tblLook w:val="0000" w:firstRow="0" w:lastRow="0" w:firstColumn="0" w:lastColumn="0" w:noHBand="0" w:noVBand="0"/>
      </w:tblPr>
      <w:tblGrid>
        <w:gridCol w:w="1625"/>
        <w:gridCol w:w="7231"/>
      </w:tblGrid>
      <w:tr w:rsidR="00B23CD8" w:rsidRPr="00DE1E6E" w:rsidTr="001A7828">
        <w:trPr>
          <w:trHeight w:val="805"/>
        </w:trPr>
        <w:tc>
          <w:tcPr>
            <w:tcW w:w="8856" w:type="dxa"/>
            <w:gridSpan w:val="2"/>
            <w:tcBorders>
              <w:top w:val="single" w:sz="2" w:space="0" w:color="000000"/>
              <w:left w:val="single" w:sz="2" w:space="0" w:color="000000"/>
              <w:bottom w:val="single" w:sz="2" w:space="0" w:color="000000"/>
              <w:right w:val="single" w:sz="2" w:space="0" w:color="000000"/>
            </w:tcBorders>
            <w:shd w:val="clear" w:color="auto" w:fill="DDD9C3" w:themeFill="background2" w:themeFillShade="E6"/>
            <w:vAlign w:val="center"/>
          </w:tcPr>
          <w:p w:rsidR="00B23CD8" w:rsidRPr="001A3E76" w:rsidRDefault="00B23CD8" w:rsidP="001A7828">
            <w:pPr>
              <w:pStyle w:val="Default"/>
              <w:jc w:val="center"/>
              <w:rPr>
                <w:rFonts w:ascii="Calibri" w:hAnsi="Calibri"/>
                <w:sz w:val="32"/>
              </w:rPr>
            </w:pPr>
            <w:r>
              <w:rPr>
                <w:rFonts w:ascii="Calibri" w:hAnsi="Calibri"/>
                <w:sz w:val="32"/>
              </w:rPr>
              <w:t>Data Acquisition Summary</w:t>
            </w:r>
          </w:p>
        </w:tc>
      </w:tr>
      <w:tr w:rsidR="00B23CD8" w:rsidRPr="00DE1E6E" w:rsidTr="001A7828">
        <w:trPr>
          <w:trHeight w:val="390"/>
        </w:trPr>
        <w:tc>
          <w:tcPr>
            <w:tcW w:w="0" w:type="auto"/>
            <w:tcBorders>
              <w:top w:val="single" w:sz="2" w:space="0" w:color="000000"/>
              <w:left w:val="single" w:sz="2" w:space="0" w:color="000000"/>
              <w:bottom w:val="single" w:sz="2" w:space="0" w:color="000000"/>
              <w:right w:val="single" w:sz="2" w:space="0" w:color="000000"/>
            </w:tcBorders>
            <w:vAlign w:val="center"/>
          </w:tcPr>
          <w:p w:rsidR="00B23CD8" w:rsidRPr="00256833" w:rsidRDefault="00B23CD8" w:rsidP="001A7828">
            <w:pPr>
              <w:pStyle w:val="Default"/>
              <w:rPr>
                <w:rFonts w:ascii="Calibri" w:hAnsi="Calibri"/>
                <w:sz w:val="22"/>
                <w:szCs w:val="22"/>
                <w:u w:val="single"/>
              </w:rPr>
            </w:pPr>
            <w:r w:rsidRPr="00256833">
              <w:rPr>
                <w:rFonts w:ascii="Calibri" w:hAnsi="Calibri"/>
                <w:sz w:val="22"/>
                <w:szCs w:val="22"/>
                <w:u w:val="single"/>
              </w:rPr>
              <w:t xml:space="preserve">Requirement </w:t>
            </w:r>
          </w:p>
        </w:tc>
        <w:tc>
          <w:tcPr>
            <w:tcW w:w="0" w:type="auto"/>
            <w:tcBorders>
              <w:top w:val="single" w:sz="2" w:space="0" w:color="000000"/>
              <w:left w:val="single" w:sz="2" w:space="0" w:color="000000"/>
              <w:bottom w:val="single" w:sz="2" w:space="0" w:color="000000"/>
              <w:right w:val="single" w:sz="2" w:space="0" w:color="000000"/>
            </w:tcBorders>
            <w:vAlign w:val="center"/>
          </w:tcPr>
          <w:p w:rsidR="00B23CD8" w:rsidRPr="00256833" w:rsidRDefault="00B23CD8" w:rsidP="001A7828">
            <w:pPr>
              <w:pStyle w:val="Default"/>
              <w:jc w:val="center"/>
              <w:rPr>
                <w:rFonts w:ascii="Calibri" w:hAnsi="Calibri"/>
                <w:u w:val="single"/>
              </w:rPr>
            </w:pPr>
            <w:r w:rsidRPr="00256833">
              <w:rPr>
                <w:rFonts w:ascii="Calibri" w:hAnsi="Calibri"/>
                <w:sz w:val="22"/>
                <w:u w:val="single"/>
              </w:rPr>
              <w:t>Description</w:t>
            </w:r>
          </w:p>
        </w:tc>
      </w:tr>
      <w:tr w:rsidR="00B23CD8" w:rsidRPr="00DE1E6E" w:rsidTr="001A7828">
        <w:trPr>
          <w:trHeight w:val="570"/>
        </w:trPr>
        <w:tc>
          <w:tcPr>
            <w:tcW w:w="0" w:type="auto"/>
            <w:tcBorders>
              <w:top w:val="single" w:sz="2" w:space="0" w:color="000000"/>
              <w:left w:val="single" w:sz="2" w:space="0" w:color="000000"/>
              <w:bottom w:val="single" w:sz="2" w:space="0" w:color="000000"/>
              <w:right w:val="single" w:sz="2" w:space="0" w:color="000000"/>
            </w:tcBorders>
          </w:tcPr>
          <w:p w:rsidR="00B23CD8" w:rsidRPr="00DE1E6E" w:rsidRDefault="00B23CD8" w:rsidP="001A7828">
            <w:pPr>
              <w:pStyle w:val="Default"/>
              <w:rPr>
                <w:rFonts w:ascii="Calibri" w:hAnsi="Calibri"/>
              </w:rPr>
            </w:pPr>
            <w:r w:rsidRPr="00DE1E6E">
              <w:rPr>
                <w:rFonts w:ascii="Calibri" w:hAnsi="Calibri"/>
              </w:rPr>
              <w:t xml:space="preserve">Returns per pulse </w:t>
            </w:r>
          </w:p>
        </w:tc>
        <w:tc>
          <w:tcPr>
            <w:tcW w:w="0" w:type="auto"/>
            <w:tcBorders>
              <w:top w:val="single" w:sz="2" w:space="0" w:color="000000"/>
              <w:left w:val="single" w:sz="2" w:space="0" w:color="000000"/>
              <w:bottom w:val="single" w:sz="2" w:space="0" w:color="000000"/>
              <w:right w:val="single" w:sz="2" w:space="0" w:color="000000"/>
            </w:tcBorders>
            <w:vAlign w:val="center"/>
          </w:tcPr>
          <w:p w:rsidR="00B23CD8" w:rsidRPr="00152109" w:rsidRDefault="00B23CD8" w:rsidP="001A7828">
            <w:pPr>
              <w:pStyle w:val="Default"/>
              <w:rPr>
                <w:rFonts w:ascii="Calibri" w:hAnsi="Calibri"/>
              </w:rPr>
            </w:pPr>
            <w:r>
              <w:rPr>
                <w:rFonts w:ascii="Calibri" w:hAnsi="Calibri"/>
              </w:rPr>
              <w:t>LiDAR sensor</w:t>
            </w:r>
            <w:r w:rsidRPr="002938D0">
              <w:rPr>
                <w:rFonts w:ascii="Calibri" w:hAnsi="Calibri"/>
              </w:rPr>
              <w:t xml:space="preserve"> capable of recording </w:t>
            </w:r>
            <w:r>
              <w:rPr>
                <w:rFonts w:ascii="Calibri" w:hAnsi="Calibri"/>
              </w:rPr>
              <w:t>4</w:t>
            </w:r>
            <w:r w:rsidRPr="002938D0">
              <w:rPr>
                <w:rFonts w:ascii="Calibri" w:hAnsi="Calibri"/>
              </w:rPr>
              <w:t xml:space="preserve"> </w:t>
            </w:r>
            <w:r w:rsidR="00DC1F4E">
              <w:rPr>
                <w:rFonts w:ascii="Calibri" w:hAnsi="Calibri"/>
              </w:rPr>
              <w:t xml:space="preserve">or more </w:t>
            </w:r>
            <w:r w:rsidRPr="002938D0">
              <w:rPr>
                <w:rFonts w:ascii="Calibri" w:hAnsi="Calibri"/>
              </w:rPr>
              <w:t xml:space="preserve">returns per pulse, including 1st and last </w:t>
            </w:r>
            <w:r w:rsidRPr="001A3E76">
              <w:rPr>
                <w:rFonts w:ascii="Calibri" w:hAnsi="Calibri"/>
              </w:rPr>
              <w:t>returns</w:t>
            </w:r>
          </w:p>
        </w:tc>
      </w:tr>
      <w:tr w:rsidR="00B23CD8" w:rsidRPr="00DE1E6E" w:rsidTr="001A7828">
        <w:trPr>
          <w:trHeight w:val="570"/>
        </w:trPr>
        <w:tc>
          <w:tcPr>
            <w:tcW w:w="0" w:type="auto"/>
            <w:tcBorders>
              <w:top w:val="single" w:sz="2" w:space="0" w:color="000000"/>
              <w:left w:val="single" w:sz="2" w:space="0" w:color="000000"/>
              <w:bottom w:val="single" w:sz="2" w:space="0" w:color="000000"/>
              <w:right w:val="single" w:sz="2" w:space="0" w:color="000000"/>
            </w:tcBorders>
            <w:vAlign w:val="center"/>
          </w:tcPr>
          <w:p w:rsidR="00B23CD8" w:rsidRPr="00DE1E6E" w:rsidRDefault="00B23CD8" w:rsidP="001A7828">
            <w:pPr>
              <w:pStyle w:val="Default"/>
              <w:rPr>
                <w:rFonts w:ascii="Calibri" w:hAnsi="Calibri"/>
              </w:rPr>
            </w:pPr>
            <w:r w:rsidRPr="00DE1E6E">
              <w:rPr>
                <w:rFonts w:ascii="Calibri" w:hAnsi="Calibri"/>
              </w:rPr>
              <w:t xml:space="preserve">Scan angle </w:t>
            </w:r>
          </w:p>
        </w:tc>
        <w:tc>
          <w:tcPr>
            <w:tcW w:w="0" w:type="auto"/>
            <w:tcBorders>
              <w:top w:val="single" w:sz="2" w:space="0" w:color="000000"/>
              <w:left w:val="single" w:sz="2" w:space="0" w:color="000000"/>
              <w:bottom w:val="single" w:sz="2" w:space="0" w:color="000000"/>
              <w:right w:val="single" w:sz="2" w:space="0" w:color="000000"/>
            </w:tcBorders>
            <w:vAlign w:val="center"/>
          </w:tcPr>
          <w:p w:rsidR="001A4ADA" w:rsidRDefault="001A4ADA" w:rsidP="005903F5">
            <w:pPr>
              <w:pStyle w:val="Default"/>
              <w:rPr>
                <w:rFonts w:ascii="Calibri" w:hAnsi="Calibri"/>
                <w:bCs/>
              </w:rPr>
            </w:pPr>
          </w:p>
          <w:p w:rsidR="00B23CD8" w:rsidRDefault="007A5C12" w:rsidP="005903F5">
            <w:pPr>
              <w:pStyle w:val="Default"/>
              <w:rPr>
                <w:rFonts w:ascii="Calibri" w:hAnsi="Calibri" w:cs="Calibri"/>
                <w:bCs/>
              </w:rPr>
            </w:pPr>
            <w:r>
              <w:rPr>
                <w:rFonts w:ascii="Calibri" w:hAnsi="Calibri"/>
                <w:bCs/>
              </w:rPr>
              <w:t>20</w:t>
            </w:r>
            <w:r w:rsidR="00AB031D">
              <w:rPr>
                <w:rFonts w:ascii="Calibri" w:hAnsi="Calibri" w:cs="Calibri"/>
                <w:bCs/>
              </w:rPr>
              <w:t>°</w:t>
            </w:r>
          </w:p>
          <w:p w:rsidR="005903F5" w:rsidRPr="00152109" w:rsidRDefault="005903F5" w:rsidP="005903F5">
            <w:pPr>
              <w:pStyle w:val="Default"/>
              <w:rPr>
                <w:rFonts w:ascii="Calibri" w:hAnsi="Calibri"/>
              </w:rPr>
            </w:pPr>
          </w:p>
        </w:tc>
      </w:tr>
      <w:tr w:rsidR="00B23CD8" w:rsidRPr="00DE1E6E" w:rsidTr="001A7828">
        <w:trPr>
          <w:trHeight w:val="338"/>
        </w:trPr>
        <w:tc>
          <w:tcPr>
            <w:tcW w:w="0" w:type="auto"/>
            <w:tcBorders>
              <w:top w:val="single" w:sz="2" w:space="0" w:color="000000"/>
              <w:left w:val="single" w:sz="2" w:space="0" w:color="000000"/>
              <w:bottom w:val="single" w:sz="2" w:space="0" w:color="000000"/>
              <w:right w:val="single" w:sz="2" w:space="0" w:color="000000"/>
            </w:tcBorders>
          </w:tcPr>
          <w:p w:rsidR="00B23CD8" w:rsidRPr="00DE1E6E" w:rsidRDefault="00B23CD8" w:rsidP="001A7828">
            <w:pPr>
              <w:pStyle w:val="Default"/>
              <w:rPr>
                <w:rFonts w:ascii="Calibri" w:hAnsi="Calibri"/>
              </w:rPr>
            </w:pPr>
            <w:r w:rsidRPr="00DE1E6E">
              <w:rPr>
                <w:rFonts w:ascii="Calibri" w:hAnsi="Calibri"/>
              </w:rPr>
              <w:t xml:space="preserve">Swath overlap </w:t>
            </w:r>
          </w:p>
        </w:tc>
        <w:tc>
          <w:tcPr>
            <w:tcW w:w="0" w:type="auto"/>
            <w:tcBorders>
              <w:top w:val="single" w:sz="2" w:space="0" w:color="000000"/>
              <w:left w:val="single" w:sz="2" w:space="0" w:color="000000"/>
              <w:bottom w:val="single" w:sz="2" w:space="0" w:color="000000"/>
              <w:right w:val="single" w:sz="2" w:space="0" w:color="000000"/>
            </w:tcBorders>
            <w:vAlign w:val="center"/>
          </w:tcPr>
          <w:p w:rsidR="00B23CD8" w:rsidRPr="00152109" w:rsidRDefault="001A4ADA" w:rsidP="00DC1F4E">
            <w:pPr>
              <w:pStyle w:val="Default"/>
              <w:rPr>
                <w:rFonts w:ascii="Calibri" w:hAnsi="Calibri"/>
              </w:rPr>
            </w:pPr>
            <w:r>
              <w:rPr>
                <w:rFonts w:ascii="Calibri" w:hAnsi="Calibri"/>
              </w:rPr>
              <w:t>20</w:t>
            </w:r>
            <w:r w:rsidR="005903F5">
              <w:rPr>
                <w:rFonts w:ascii="Calibri" w:hAnsi="Calibri"/>
              </w:rPr>
              <w:t>%</w:t>
            </w:r>
            <w:r w:rsidR="00B23CD8" w:rsidRPr="00152109">
              <w:rPr>
                <w:rFonts w:ascii="Calibri" w:hAnsi="Calibri"/>
              </w:rPr>
              <w:t xml:space="preserve"> </w:t>
            </w:r>
          </w:p>
        </w:tc>
      </w:tr>
      <w:tr w:rsidR="00B23CD8" w:rsidRPr="00DE1E6E" w:rsidTr="00AB031D">
        <w:trPr>
          <w:trHeight w:val="643"/>
        </w:trPr>
        <w:tc>
          <w:tcPr>
            <w:tcW w:w="0" w:type="auto"/>
            <w:tcBorders>
              <w:top w:val="single" w:sz="2" w:space="0" w:color="000000"/>
              <w:left w:val="single" w:sz="2" w:space="0" w:color="000000"/>
              <w:bottom w:val="single" w:sz="2" w:space="0" w:color="000000"/>
              <w:right w:val="single" w:sz="2" w:space="0" w:color="000000"/>
            </w:tcBorders>
          </w:tcPr>
          <w:p w:rsidR="00B23CD8" w:rsidRPr="00DE1E6E" w:rsidRDefault="00B23CD8" w:rsidP="002C71E5">
            <w:pPr>
              <w:pStyle w:val="Default"/>
              <w:rPr>
                <w:rFonts w:ascii="Calibri" w:hAnsi="Calibri"/>
              </w:rPr>
            </w:pPr>
            <w:r w:rsidRPr="00DE1E6E">
              <w:rPr>
                <w:rFonts w:ascii="Calibri" w:hAnsi="Calibri"/>
              </w:rPr>
              <w:t>Design</w:t>
            </w:r>
            <w:r w:rsidR="002C71E5">
              <w:rPr>
                <w:rFonts w:ascii="Calibri" w:hAnsi="Calibri"/>
              </w:rPr>
              <w:t>ed point</w:t>
            </w:r>
            <w:r w:rsidRPr="00DE1E6E">
              <w:rPr>
                <w:rFonts w:ascii="Calibri" w:hAnsi="Calibri"/>
              </w:rPr>
              <w:t xml:space="preserve"> </w:t>
            </w:r>
            <w:r w:rsidR="002C71E5">
              <w:rPr>
                <w:rFonts w:ascii="Calibri" w:hAnsi="Calibri"/>
              </w:rPr>
              <w:t>spacing (m)</w:t>
            </w:r>
          </w:p>
        </w:tc>
        <w:tc>
          <w:tcPr>
            <w:tcW w:w="0" w:type="auto"/>
            <w:tcBorders>
              <w:top w:val="single" w:sz="2" w:space="0" w:color="000000"/>
              <w:left w:val="single" w:sz="2" w:space="0" w:color="000000"/>
              <w:bottom w:val="single" w:sz="2" w:space="0" w:color="000000"/>
              <w:right w:val="single" w:sz="2" w:space="0" w:color="000000"/>
            </w:tcBorders>
          </w:tcPr>
          <w:p w:rsidR="00AB031D" w:rsidRDefault="00AB031D" w:rsidP="00AB031D">
            <w:pPr>
              <w:pStyle w:val="Default"/>
              <w:rPr>
                <w:rFonts w:ascii="Calibri" w:hAnsi="Calibri"/>
                <w:bCs/>
              </w:rPr>
            </w:pPr>
          </w:p>
          <w:p w:rsidR="00B23CD8" w:rsidRPr="00152109" w:rsidRDefault="001A4ADA" w:rsidP="007A5C12">
            <w:pPr>
              <w:pStyle w:val="Default"/>
              <w:rPr>
                <w:rFonts w:ascii="Calibri" w:hAnsi="Calibri"/>
              </w:rPr>
            </w:pPr>
            <w:r>
              <w:rPr>
                <w:rFonts w:ascii="Calibri" w:hAnsi="Calibri"/>
                <w:bCs/>
              </w:rPr>
              <w:t>0.</w:t>
            </w:r>
            <w:r w:rsidR="007A5C12">
              <w:rPr>
                <w:rFonts w:ascii="Calibri" w:hAnsi="Calibri"/>
                <w:bCs/>
              </w:rPr>
              <w:t>63</w:t>
            </w:r>
          </w:p>
        </w:tc>
      </w:tr>
      <w:tr w:rsidR="00B23CD8" w:rsidRPr="00DE1E6E" w:rsidTr="001A7828">
        <w:trPr>
          <w:trHeight w:val="877"/>
        </w:trPr>
        <w:tc>
          <w:tcPr>
            <w:tcW w:w="0" w:type="auto"/>
            <w:tcBorders>
              <w:top w:val="single" w:sz="2" w:space="0" w:color="000000"/>
              <w:left w:val="single" w:sz="2" w:space="0" w:color="000000"/>
              <w:bottom w:val="single" w:sz="2" w:space="0" w:color="000000"/>
              <w:right w:val="single" w:sz="2" w:space="0" w:color="000000"/>
            </w:tcBorders>
          </w:tcPr>
          <w:p w:rsidR="00B23CD8" w:rsidRPr="00DE1E6E" w:rsidRDefault="00B23CD8" w:rsidP="001A7828">
            <w:pPr>
              <w:pStyle w:val="Default"/>
              <w:rPr>
                <w:rFonts w:ascii="Calibri" w:hAnsi="Calibri"/>
              </w:rPr>
            </w:pPr>
            <w:r w:rsidRPr="00DE1E6E">
              <w:rPr>
                <w:rFonts w:ascii="Calibri" w:hAnsi="Calibri"/>
              </w:rPr>
              <w:t xml:space="preserve">GPS procedures </w:t>
            </w:r>
          </w:p>
        </w:tc>
        <w:tc>
          <w:tcPr>
            <w:tcW w:w="0" w:type="auto"/>
            <w:tcBorders>
              <w:top w:val="single" w:sz="2" w:space="0" w:color="000000"/>
              <w:left w:val="single" w:sz="2" w:space="0" w:color="000000"/>
              <w:bottom w:val="single" w:sz="2" w:space="0" w:color="000000"/>
              <w:right w:val="single" w:sz="2" w:space="0" w:color="000000"/>
            </w:tcBorders>
          </w:tcPr>
          <w:p w:rsidR="00B23CD8" w:rsidRPr="00152109" w:rsidRDefault="00B23CD8" w:rsidP="001A7828">
            <w:pPr>
              <w:pStyle w:val="Default"/>
              <w:rPr>
                <w:rFonts w:ascii="Calibri" w:hAnsi="Calibri"/>
              </w:rPr>
            </w:pPr>
            <w:r w:rsidRPr="00152109">
              <w:rPr>
                <w:rFonts w:ascii="Calibri" w:hAnsi="Calibri"/>
              </w:rPr>
              <w:t>At least 2 GPS reference stations in operation during all missions, sampling positions at 1 Hz or higher frequently. Differential GPS baseline lengths shall not exceed 30 km. Differential GPS unit in aircraft shall sample position at 2 Hz or higher. LiDAR data shall only be acquired when GPS PDOP is ≤ 3.5 and at least 6 satellites are in view.</w:t>
            </w:r>
          </w:p>
        </w:tc>
      </w:tr>
      <w:tr w:rsidR="00B23CD8" w:rsidRPr="00DE1E6E" w:rsidTr="001A7828">
        <w:trPr>
          <w:trHeight w:val="913"/>
        </w:trPr>
        <w:tc>
          <w:tcPr>
            <w:tcW w:w="0" w:type="auto"/>
            <w:tcBorders>
              <w:top w:val="single" w:sz="2" w:space="0" w:color="000000"/>
              <w:left w:val="single" w:sz="2" w:space="0" w:color="000000"/>
              <w:bottom w:val="single" w:sz="2" w:space="0" w:color="000000"/>
              <w:right w:val="single" w:sz="2" w:space="0" w:color="000000"/>
            </w:tcBorders>
          </w:tcPr>
          <w:p w:rsidR="00B23CD8" w:rsidRPr="00DE1E6E" w:rsidRDefault="00B23CD8" w:rsidP="001A7828">
            <w:pPr>
              <w:pStyle w:val="Default"/>
              <w:rPr>
                <w:rFonts w:ascii="Calibri" w:hAnsi="Calibri"/>
              </w:rPr>
            </w:pPr>
            <w:r>
              <w:rPr>
                <w:rFonts w:ascii="Calibri" w:hAnsi="Calibri"/>
              </w:rPr>
              <w:t>Data Collection Season</w:t>
            </w:r>
          </w:p>
        </w:tc>
        <w:tc>
          <w:tcPr>
            <w:tcW w:w="0" w:type="auto"/>
            <w:tcBorders>
              <w:top w:val="single" w:sz="2" w:space="0" w:color="000000"/>
              <w:left w:val="single" w:sz="2" w:space="0" w:color="000000"/>
              <w:bottom w:val="single" w:sz="2" w:space="0" w:color="000000"/>
              <w:right w:val="single" w:sz="2" w:space="0" w:color="000000"/>
            </w:tcBorders>
          </w:tcPr>
          <w:p w:rsidR="00AB031D" w:rsidRDefault="00AB031D" w:rsidP="001A7828">
            <w:pPr>
              <w:pStyle w:val="Default"/>
              <w:rPr>
                <w:rFonts w:ascii="Calibri" w:hAnsi="Calibri"/>
              </w:rPr>
            </w:pPr>
          </w:p>
          <w:p w:rsidR="00B23CD8" w:rsidRPr="00152109" w:rsidRDefault="00924DB9" w:rsidP="002C71E5">
            <w:pPr>
              <w:pStyle w:val="Default"/>
              <w:rPr>
                <w:rFonts w:ascii="Calibri" w:hAnsi="Calibri"/>
              </w:rPr>
            </w:pPr>
            <w:r>
              <w:rPr>
                <w:rFonts w:ascii="Calibri" w:hAnsi="Calibri"/>
              </w:rPr>
              <w:t>Fall</w:t>
            </w:r>
            <w:r w:rsidR="00D36F68">
              <w:rPr>
                <w:rFonts w:ascii="Calibri" w:hAnsi="Calibri"/>
              </w:rPr>
              <w:t xml:space="preserve"> 201</w:t>
            </w:r>
            <w:r w:rsidR="001A4ADA">
              <w:rPr>
                <w:rFonts w:ascii="Calibri" w:hAnsi="Calibri"/>
              </w:rPr>
              <w:t>6</w:t>
            </w:r>
            <w:r w:rsidR="00B23CD8" w:rsidRPr="00152109">
              <w:rPr>
                <w:rFonts w:ascii="Calibri" w:hAnsi="Calibri"/>
              </w:rPr>
              <w:t>.</w:t>
            </w:r>
          </w:p>
        </w:tc>
      </w:tr>
      <w:tr w:rsidR="00B23CD8" w:rsidRPr="00DE1E6E" w:rsidTr="00AB031D">
        <w:trPr>
          <w:trHeight w:val="805"/>
        </w:trPr>
        <w:tc>
          <w:tcPr>
            <w:tcW w:w="0" w:type="auto"/>
            <w:tcBorders>
              <w:top w:val="single" w:sz="2" w:space="0" w:color="000000"/>
              <w:left w:val="single" w:sz="2" w:space="0" w:color="000000"/>
              <w:bottom w:val="single" w:sz="2" w:space="0" w:color="000000"/>
              <w:right w:val="single" w:sz="2" w:space="0" w:color="000000"/>
            </w:tcBorders>
          </w:tcPr>
          <w:p w:rsidR="00B23CD8" w:rsidRPr="00DE1E6E" w:rsidRDefault="00B23CD8" w:rsidP="001A7828">
            <w:pPr>
              <w:pStyle w:val="Default"/>
              <w:rPr>
                <w:rFonts w:ascii="Calibri" w:hAnsi="Calibri"/>
              </w:rPr>
            </w:pPr>
            <w:r w:rsidRPr="00DE1E6E">
              <w:rPr>
                <w:rFonts w:ascii="Calibri" w:hAnsi="Calibri"/>
              </w:rPr>
              <w:t xml:space="preserve">Survey conditions </w:t>
            </w:r>
          </w:p>
        </w:tc>
        <w:tc>
          <w:tcPr>
            <w:tcW w:w="0" w:type="auto"/>
            <w:tcBorders>
              <w:top w:val="single" w:sz="2" w:space="0" w:color="000000"/>
              <w:left w:val="single" w:sz="2" w:space="0" w:color="000000"/>
              <w:bottom w:val="single" w:sz="2" w:space="0" w:color="000000"/>
              <w:right w:val="single" w:sz="2" w:space="0" w:color="000000"/>
            </w:tcBorders>
          </w:tcPr>
          <w:p w:rsidR="00AB031D" w:rsidRDefault="00AB031D" w:rsidP="001A7828">
            <w:pPr>
              <w:pStyle w:val="Default"/>
              <w:rPr>
                <w:rFonts w:ascii="Calibri" w:hAnsi="Calibri"/>
              </w:rPr>
            </w:pPr>
          </w:p>
          <w:p w:rsidR="00B23CD8" w:rsidRPr="00152109" w:rsidRDefault="00B23CD8" w:rsidP="001A7828">
            <w:pPr>
              <w:pStyle w:val="Default"/>
              <w:rPr>
                <w:rFonts w:ascii="Calibri" w:hAnsi="Calibri"/>
              </w:rPr>
            </w:pPr>
            <w:r w:rsidRPr="00152109">
              <w:rPr>
                <w:rFonts w:ascii="Calibri" w:hAnsi="Calibri"/>
              </w:rPr>
              <w:t>Leaf-of</w:t>
            </w:r>
            <w:r>
              <w:rPr>
                <w:rFonts w:ascii="Calibri" w:hAnsi="Calibri"/>
              </w:rPr>
              <w:t>f and no significant snow cover</w:t>
            </w:r>
            <w:r w:rsidRPr="00152109">
              <w:rPr>
                <w:rFonts w:ascii="Calibri" w:hAnsi="Calibri"/>
              </w:rPr>
              <w:t>.</w:t>
            </w:r>
          </w:p>
        </w:tc>
      </w:tr>
      <w:tr w:rsidR="00B23CD8" w:rsidRPr="00DE1E6E" w:rsidTr="002C71E5">
        <w:trPr>
          <w:trHeight w:val="715"/>
        </w:trPr>
        <w:tc>
          <w:tcPr>
            <w:tcW w:w="0" w:type="auto"/>
            <w:tcBorders>
              <w:top w:val="single" w:sz="2" w:space="0" w:color="000000"/>
              <w:left w:val="single" w:sz="2" w:space="0" w:color="000000"/>
              <w:bottom w:val="single" w:sz="2" w:space="0" w:color="000000"/>
              <w:right w:val="single" w:sz="2" w:space="0" w:color="000000"/>
            </w:tcBorders>
          </w:tcPr>
          <w:p w:rsidR="00B23CD8" w:rsidRPr="00DE1E6E" w:rsidRDefault="00B23CD8" w:rsidP="001A7828">
            <w:pPr>
              <w:pStyle w:val="Default"/>
              <w:rPr>
                <w:rFonts w:ascii="Calibri" w:hAnsi="Calibri"/>
              </w:rPr>
            </w:pPr>
            <w:r>
              <w:rPr>
                <w:rFonts w:ascii="Calibri" w:hAnsi="Calibri"/>
              </w:rPr>
              <w:t>Coverage</w:t>
            </w:r>
          </w:p>
        </w:tc>
        <w:tc>
          <w:tcPr>
            <w:tcW w:w="0" w:type="auto"/>
            <w:tcBorders>
              <w:top w:val="single" w:sz="2" w:space="0" w:color="000000"/>
              <w:left w:val="single" w:sz="2" w:space="0" w:color="000000"/>
              <w:bottom w:val="single" w:sz="2" w:space="0" w:color="000000"/>
              <w:right w:val="single" w:sz="2" w:space="0" w:color="000000"/>
            </w:tcBorders>
          </w:tcPr>
          <w:p w:rsidR="00B23CD8" w:rsidRPr="00152109" w:rsidRDefault="00B23CD8" w:rsidP="001A7828">
            <w:pPr>
              <w:pStyle w:val="Default"/>
              <w:rPr>
                <w:rFonts w:ascii="Calibri" w:hAnsi="Calibri"/>
              </w:rPr>
            </w:pPr>
            <w:r w:rsidRPr="00152109">
              <w:rPr>
                <w:rFonts w:ascii="Calibri" w:hAnsi="Calibri"/>
              </w:rPr>
              <w:t>No voids between swaths.</w:t>
            </w:r>
          </w:p>
          <w:p w:rsidR="00B23CD8" w:rsidRPr="00152109" w:rsidRDefault="00B23CD8" w:rsidP="001A7828">
            <w:pPr>
              <w:pStyle w:val="Default"/>
              <w:rPr>
                <w:rFonts w:ascii="Calibri" w:hAnsi="Calibri"/>
              </w:rPr>
            </w:pPr>
            <w:r w:rsidRPr="00152109">
              <w:rPr>
                <w:rFonts w:ascii="Calibri" w:hAnsi="Calibri"/>
              </w:rPr>
              <w:t>No voids because of cloud cover or instrument failure.</w:t>
            </w:r>
          </w:p>
        </w:tc>
      </w:tr>
    </w:tbl>
    <w:p w:rsidR="00FA183E" w:rsidRDefault="000E7F64" w:rsidP="00787324">
      <w:pPr>
        <w:pStyle w:val="Heading2"/>
      </w:pPr>
      <w:r>
        <w:t xml:space="preserve"> </w:t>
      </w:r>
      <w:bookmarkEnd w:id="37"/>
    </w:p>
    <w:p w:rsidR="00B0226D" w:rsidRPr="00914FDC" w:rsidRDefault="00B0226D" w:rsidP="00B0226D">
      <w:pPr>
        <w:pStyle w:val="Heading1"/>
      </w:pPr>
      <w:bookmarkStart w:id="40" w:name="_Toc374359232"/>
      <w:bookmarkStart w:id="41" w:name="_Toc158389130"/>
      <w:bookmarkStart w:id="42" w:name="_Toc465849166"/>
      <w:r>
        <w:t>2.0</w:t>
      </w:r>
      <w:r>
        <w:tab/>
        <w:t>LiDAR Acquisition</w:t>
      </w:r>
      <w:bookmarkEnd w:id="40"/>
      <w:bookmarkEnd w:id="42"/>
      <w:r>
        <w:t xml:space="preserve"> </w:t>
      </w:r>
    </w:p>
    <w:p w:rsidR="00B0226D" w:rsidRPr="006F31B7" w:rsidRDefault="00B0226D" w:rsidP="00B0226D">
      <w:pPr>
        <w:rPr>
          <w:rFonts w:ascii="Arial" w:hAnsi="Arial" w:cs="Arial"/>
          <w:sz w:val="22"/>
          <w:szCs w:val="22"/>
        </w:rPr>
      </w:pPr>
    </w:p>
    <w:p w:rsidR="00B0226D" w:rsidRPr="006F31B7" w:rsidRDefault="00B0226D" w:rsidP="00B0226D">
      <w:pPr>
        <w:pStyle w:val="Heading2"/>
      </w:pPr>
      <w:bookmarkStart w:id="43" w:name="_Toc374359233"/>
      <w:bookmarkStart w:id="44" w:name="_Toc465849167"/>
      <w:r>
        <w:t>2.1</w:t>
      </w:r>
      <w:r>
        <w:tab/>
      </w:r>
      <w:r w:rsidRPr="006F31B7">
        <w:t xml:space="preserve"> Introduction</w:t>
      </w:r>
      <w:bookmarkEnd w:id="43"/>
      <w:bookmarkEnd w:id="44"/>
    </w:p>
    <w:p w:rsidR="00B0226D" w:rsidRDefault="00B0226D" w:rsidP="00B0226D">
      <w:pPr>
        <w:ind w:left="720"/>
        <w:rPr>
          <w:rFonts w:ascii="Garamond" w:hAnsi="Garamond" w:cs="Arial"/>
          <w:sz w:val="22"/>
          <w:szCs w:val="22"/>
        </w:rPr>
      </w:pPr>
      <w:r w:rsidRPr="00027ED8">
        <w:rPr>
          <w:rFonts w:ascii="Garamond" w:hAnsi="Garamond" w:cs="Arial"/>
          <w:sz w:val="22"/>
          <w:szCs w:val="22"/>
        </w:rPr>
        <w:t xml:space="preserve">This section addresses LiDAR system, flight reporting and data acquisition methodology used during the collection of the </w:t>
      </w:r>
      <w:r w:rsidR="00924DB9">
        <w:rPr>
          <w:rFonts w:ascii="Garamond" w:hAnsi="Garamond" w:cs="Arial"/>
          <w:sz w:val="22"/>
          <w:szCs w:val="22"/>
        </w:rPr>
        <w:t>Farmington</w:t>
      </w:r>
      <w:r w:rsidR="004F7053">
        <w:rPr>
          <w:rFonts w:ascii="Garamond" w:hAnsi="Garamond" w:cs="Arial"/>
          <w:sz w:val="22"/>
          <w:szCs w:val="22"/>
        </w:rPr>
        <w:t xml:space="preserve"> LiDAR</w:t>
      </w:r>
      <w:r>
        <w:rPr>
          <w:rFonts w:ascii="Garamond" w:hAnsi="Garamond" w:cs="Arial"/>
          <w:sz w:val="22"/>
          <w:szCs w:val="22"/>
        </w:rPr>
        <w:t xml:space="preserve"> </w:t>
      </w:r>
      <w:r w:rsidRPr="00027ED8">
        <w:rPr>
          <w:rFonts w:ascii="Garamond" w:hAnsi="Garamond" w:cs="Arial"/>
          <w:sz w:val="22"/>
          <w:szCs w:val="22"/>
        </w:rPr>
        <w:t>campaign. Although Sanborn conducts all LiDAR with the same rigorous and strict procedures and processes, all LiDAR collections are unique.</w:t>
      </w:r>
    </w:p>
    <w:p w:rsidR="00B0226D" w:rsidRDefault="00B0226D" w:rsidP="00B0226D">
      <w:pPr>
        <w:ind w:left="720"/>
        <w:rPr>
          <w:rFonts w:ascii="Garamond" w:hAnsi="Garamond" w:cs="Arial"/>
          <w:sz w:val="22"/>
          <w:szCs w:val="22"/>
        </w:rPr>
      </w:pPr>
    </w:p>
    <w:p w:rsidR="00B0226D" w:rsidRPr="006F31B7" w:rsidRDefault="003F3C96" w:rsidP="00B0226D">
      <w:pPr>
        <w:pStyle w:val="Heading2"/>
      </w:pPr>
      <w:bookmarkStart w:id="45" w:name="_Toc374359234"/>
      <w:bookmarkStart w:id="46" w:name="_Toc465849168"/>
      <w:r>
        <w:t>2.2</w:t>
      </w:r>
      <w:r>
        <w:tab/>
        <w:t>LiDAR Acquisition P</w:t>
      </w:r>
      <w:r w:rsidR="00B0226D">
        <w:t>arameters</w:t>
      </w:r>
      <w:bookmarkEnd w:id="45"/>
      <w:bookmarkEnd w:id="46"/>
    </w:p>
    <w:p w:rsidR="00B0226D" w:rsidRDefault="00B0226D" w:rsidP="00B0226D">
      <w:pPr>
        <w:ind w:left="720"/>
        <w:rPr>
          <w:rFonts w:ascii="Garamond" w:hAnsi="Garamond" w:cs="Arial"/>
          <w:sz w:val="22"/>
          <w:szCs w:val="22"/>
        </w:rPr>
      </w:pPr>
      <w:r w:rsidRPr="00A76770">
        <w:rPr>
          <w:rFonts w:ascii="Garamond" w:hAnsi="Garamond" w:cs="Arial"/>
          <w:sz w:val="22"/>
          <w:szCs w:val="22"/>
        </w:rPr>
        <w:t>Bas</w:t>
      </w:r>
      <w:r>
        <w:rPr>
          <w:rFonts w:ascii="Garamond" w:hAnsi="Garamond" w:cs="Arial"/>
          <w:sz w:val="22"/>
          <w:szCs w:val="22"/>
        </w:rPr>
        <w:t>ed on the requirements i</w:t>
      </w:r>
      <w:r w:rsidRPr="00A76770">
        <w:rPr>
          <w:rFonts w:ascii="Garamond" w:hAnsi="Garamond" w:cs="Arial"/>
          <w:sz w:val="22"/>
          <w:szCs w:val="22"/>
        </w:rPr>
        <w:t xml:space="preserve">n </w:t>
      </w:r>
      <w:r>
        <w:rPr>
          <w:rFonts w:ascii="Garamond" w:hAnsi="Garamond" w:cs="Arial"/>
          <w:sz w:val="22"/>
          <w:szCs w:val="22"/>
        </w:rPr>
        <w:t xml:space="preserve">the </w:t>
      </w:r>
      <w:r w:rsidRPr="00A76770">
        <w:rPr>
          <w:rFonts w:ascii="Garamond" w:hAnsi="Garamond" w:cs="Arial"/>
          <w:sz w:val="22"/>
          <w:szCs w:val="22"/>
        </w:rPr>
        <w:t>summary above, Sanborn</w:t>
      </w:r>
      <w:r>
        <w:rPr>
          <w:rFonts w:ascii="Garamond" w:hAnsi="Garamond" w:cs="Arial"/>
          <w:sz w:val="22"/>
          <w:szCs w:val="22"/>
        </w:rPr>
        <w:t xml:space="preserve"> specifically</w:t>
      </w:r>
      <w:r w:rsidRPr="00A76770">
        <w:rPr>
          <w:rFonts w:ascii="Garamond" w:hAnsi="Garamond" w:cs="Arial"/>
          <w:sz w:val="22"/>
          <w:szCs w:val="22"/>
        </w:rPr>
        <w:t xml:space="preserve"> </w:t>
      </w:r>
      <w:r>
        <w:rPr>
          <w:rFonts w:ascii="Garamond" w:hAnsi="Garamond" w:cs="Arial"/>
          <w:sz w:val="22"/>
          <w:szCs w:val="22"/>
        </w:rPr>
        <w:t xml:space="preserve">defined the collection parameters to accomplish the desired Client specifications. These parameters are dependent on the LiDAR sensor and aircraft type used in the </w:t>
      </w:r>
      <w:r w:rsidR="004F7053">
        <w:rPr>
          <w:rFonts w:ascii="Garamond" w:hAnsi="Garamond" w:cs="Arial"/>
          <w:sz w:val="22"/>
          <w:szCs w:val="22"/>
        </w:rPr>
        <w:t>LiDAR</w:t>
      </w:r>
      <w:r>
        <w:rPr>
          <w:rFonts w:ascii="Garamond" w:hAnsi="Garamond" w:cs="Arial"/>
          <w:sz w:val="22"/>
          <w:szCs w:val="22"/>
        </w:rPr>
        <w:t xml:space="preserve"> campaign.</w:t>
      </w:r>
    </w:p>
    <w:p w:rsidR="00B0226D" w:rsidRDefault="00B0226D" w:rsidP="00B0226D">
      <w:pPr>
        <w:ind w:left="720"/>
        <w:rPr>
          <w:rFonts w:ascii="Garamond" w:hAnsi="Garamond" w:cs="Arial"/>
          <w:sz w:val="22"/>
          <w:szCs w:val="22"/>
        </w:rPr>
      </w:pPr>
    </w:p>
    <w:p w:rsidR="00B0226D" w:rsidRPr="00900B86" w:rsidRDefault="00B0226D" w:rsidP="00B0226D">
      <w:pPr>
        <w:ind w:left="720"/>
        <w:rPr>
          <w:rFonts w:ascii="Garamond" w:hAnsi="Garamond" w:cs="Arial"/>
          <w:sz w:val="22"/>
          <w:szCs w:val="22"/>
        </w:rPr>
      </w:pPr>
      <w:r>
        <w:rPr>
          <w:rFonts w:ascii="Garamond" w:hAnsi="Garamond" w:cs="Arial"/>
          <w:sz w:val="22"/>
          <w:szCs w:val="22"/>
        </w:rPr>
        <w:lastRenderedPageBreak/>
        <w:t>Table 1 shows the planned</w:t>
      </w:r>
      <w:r w:rsidRPr="00900B86">
        <w:rPr>
          <w:rFonts w:ascii="Garamond" w:hAnsi="Garamond" w:cs="Arial"/>
          <w:sz w:val="22"/>
          <w:szCs w:val="22"/>
        </w:rPr>
        <w:t xml:space="preserve"> acquisition parameters for </w:t>
      </w:r>
      <w:r>
        <w:rPr>
          <w:rFonts w:ascii="Garamond" w:hAnsi="Garamond" w:cs="Arial"/>
          <w:sz w:val="22"/>
          <w:szCs w:val="22"/>
        </w:rPr>
        <w:t>Sanborn’s</w:t>
      </w:r>
      <w:r w:rsidRPr="00900B86">
        <w:rPr>
          <w:rFonts w:ascii="Garamond" w:hAnsi="Garamond" w:cs="Arial"/>
          <w:sz w:val="22"/>
          <w:szCs w:val="22"/>
        </w:rPr>
        <w:t xml:space="preserve"> Leica ALS</w:t>
      </w:r>
      <w:r w:rsidR="00D24B24">
        <w:rPr>
          <w:rFonts w:ascii="Garamond" w:hAnsi="Garamond" w:cs="Arial"/>
          <w:sz w:val="22"/>
          <w:szCs w:val="22"/>
        </w:rPr>
        <w:t>70</w:t>
      </w:r>
      <w:r>
        <w:rPr>
          <w:rFonts w:ascii="Garamond" w:hAnsi="Garamond" w:cs="Arial"/>
          <w:sz w:val="22"/>
          <w:szCs w:val="22"/>
        </w:rPr>
        <w:t xml:space="preserve"> utilized for this specific LiDAR aerial survey operation that was installed in Sanborn’s twin-engine aircraft.</w:t>
      </w:r>
    </w:p>
    <w:p w:rsidR="00B0226D" w:rsidRDefault="00B0226D" w:rsidP="00B0226D">
      <w:pPr>
        <w:pStyle w:val="Table"/>
      </w:pPr>
      <w:bookmarkStart w:id="47" w:name="_Toc374104765"/>
    </w:p>
    <w:p w:rsidR="00B0226D" w:rsidRPr="0097411D" w:rsidRDefault="00B0226D" w:rsidP="00B0226D">
      <w:pPr>
        <w:pStyle w:val="Table"/>
      </w:pPr>
      <w:bookmarkStart w:id="48" w:name="_Toc454538141"/>
      <w:r w:rsidRPr="0097411D">
        <w:t xml:space="preserve">Table </w:t>
      </w:r>
      <w:r>
        <w:t>1</w:t>
      </w:r>
      <w:r w:rsidR="0050666F">
        <w:t>: LiDAR</w:t>
      </w:r>
      <w:r>
        <w:t xml:space="preserve"> </w:t>
      </w:r>
      <w:r w:rsidRPr="0097411D">
        <w:t>Acquisition Parameters</w:t>
      </w:r>
      <w:bookmarkEnd w:id="47"/>
      <w:bookmarkEnd w:id="48"/>
    </w:p>
    <w:p w:rsidR="00B0226D" w:rsidRPr="0097411D" w:rsidRDefault="00B0226D" w:rsidP="00B0226D">
      <w:pPr>
        <w:ind w:left="720"/>
        <w:jc w:val="both"/>
        <w:rPr>
          <w:rFonts w:ascii="Arial" w:hAnsi="Arial" w:cs="Arial"/>
          <w:sz w:val="22"/>
          <w:szCs w:val="22"/>
        </w:rPr>
      </w:pPr>
    </w:p>
    <w:tbl>
      <w:tblPr>
        <w:tblW w:w="5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2"/>
        <w:gridCol w:w="3330"/>
      </w:tblGrid>
      <w:tr w:rsidR="000356D2" w:rsidRPr="0097411D" w:rsidTr="000356D2">
        <w:trPr>
          <w:cantSplit/>
          <w:trHeight w:hRule="exact" w:val="325"/>
          <w:jc w:val="center"/>
        </w:trPr>
        <w:tc>
          <w:tcPr>
            <w:tcW w:w="2102" w:type="dxa"/>
            <w:vAlign w:val="center"/>
          </w:tcPr>
          <w:p w:rsidR="000356D2" w:rsidRPr="0097411D" w:rsidRDefault="000356D2" w:rsidP="001A7828">
            <w:pPr>
              <w:jc w:val="center"/>
              <w:rPr>
                <w:rFonts w:ascii="Arial" w:hAnsi="Arial" w:cs="Arial"/>
                <w:b/>
              </w:rPr>
            </w:pPr>
            <w:r>
              <w:rPr>
                <w:rFonts w:ascii="Arial" w:hAnsi="Arial" w:cs="Arial"/>
                <w:b/>
              </w:rPr>
              <w:t>LiDAR Sensor</w:t>
            </w:r>
          </w:p>
        </w:tc>
        <w:tc>
          <w:tcPr>
            <w:tcW w:w="3330" w:type="dxa"/>
            <w:vAlign w:val="center"/>
          </w:tcPr>
          <w:p w:rsidR="000356D2" w:rsidRPr="00803103" w:rsidRDefault="000356D2" w:rsidP="00901867">
            <w:pPr>
              <w:jc w:val="center"/>
              <w:rPr>
                <w:rFonts w:ascii="Arial" w:hAnsi="Arial" w:cs="Arial"/>
              </w:rPr>
            </w:pPr>
            <w:r>
              <w:rPr>
                <w:rFonts w:ascii="Arial" w:hAnsi="Arial" w:cs="Arial"/>
              </w:rPr>
              <w:t>ALS70-HP</w:t>
            </w:r>
          </w:p>
        </w:tc>
      </w:tr>
      <w:tr w:rsidR="000356D2" w:rsidRPr="0097411D" w:rsidTr="000356D2">
        <w:trPr>
          <w:cantSplit/>
          <w:trHeight w:hRule="exact" w:val="757"/>
          <w:jc w:val="center"/>
        </w:trPr>
        <w:tc>
          <w:tcPr>
            <w:tcW w:w="2102" w:type="dxa"/>
            <w:vAlign w:val="center"/>
          </w:tcPr>
          <w:p w:rsidR="000356D2" w:rsidRPr="0097411D" w:rsidRDefault="000356D2" w:rsidP="001A7828">
            <w:pPr>
              <w:jc w:val="center"/>
              <w:rPr>
                <w:rFonts w:ascii="Arial" w:hAnsi="Arial" w:cs="Arial"/>
                <w:b/>
              </w:rPr>
            </w:pPr>
            <w:r>
              <w:rPr>
                <w:rFonts w:ascii="Arial" w:hAnsi="Arial" w:cs="Arial"/>
                <w:b/>
              </w:rPr>
              <w:t>Aircraft</w:t>
            </w:r>
          </w:p>
        </w:tc>
        <w:tc>
          <w:tcPr>
            <w:tcW w:w="3330" w:type="dxa"/>
            <w:vAlign w:val="center"/>
          </w:tcPr>
          <w:p w:rsidR="000356D2" w:rsidRPr="00803103" w:rsidRDefault="00924DB9" w:rsidP="009E50B6">
            <w:pPr>
              <w:jc w:val="center"/>
              <w:rPr>
                <w:rFonts w:ascii="Arial" w:hAnsi="Arial" w:cs="Arial"/>
              </w:rPr>
            </w:pPr>
            <w:r>
              <w:rPr>
                <w:rFonts w:ascii="Arial" w:hAnsi="Arial" w:cs="Arial"/>
              </w:rPr>
              <w:t>Turbine</w:t>
            </w:r>
          </w:p>
        </w:tc>
      </w:tr>
      <w:tr w:rsidR="000356D2" w:rsidRPr="0097411D" w:rsidTr="000356D2">
        <w:trPr>
          <w:cantSplit/>
          <w:trHeight w:hRule="exact" w:val="352"/>
          <w:jc w:val="center"/>
        </w:trPr>
        <w:tc>
          <w:tcPr>
            <w:tcW w:w="2102" w:type="dxa"/>
            <w:vAlign w:val="center"/>
          </w:tcPr>
          <w:p w:rsidR="000356D2" w:rsidRPr="0097411D" w:rsidRDefault="000356D2" w:rsidP="001A7828">
            <w:pPr>
              <w:jc w:val="center"/>
              <w:rPr>
                <w:rFonts w:ascii="Arial" w:hAnsi="Arial" w:cs="Arial"/>
                <w:b/>
              </w:rPr>
            </w:pPr>
            <w:r w:rsidRPr="0097411D">
              <w:rPr>
                <w:rFonts w:ascii="Arial" w:hAnsi="Arial" w:cs="Arial"/>
                <w:b/>
              </w:rPr>
              <w:t>Average Altitude</w:t>
            </w:r>
          </w:p>
        </w:tc>
        <w:tc>
          <w:tcPr>
            <w:tcW w:w="3330" w:type="dxa"/>
            <w:vAlign w:val="center"/>
          </w:tcPr>
          <w:p w:rsidR="000356D2" w:rsidRPr="00803103" w:rsidRDefault="009C6E37" w:rsidP="00901867">
            <w:pPr>
              <w:jc w:val="center"/>
              <w:rPr>
                <w:rFonts w:ascii="Arial" w:hAnsi="Arial" w:cs="Arial"/>
              </w:rPr>
            </w:pPr>
            <w:r>
              <w:rPr>
                <w:rFonts w:ascii="Arial" w:hAnsi="Arial" w:cs="Arial"/>
              </w:rPr>
              <w:t>19</w:t>
            </w:r>
            <w:r w:rsidR="000356D2">
              <w:rPr>
                <w:rFonts w:ascii="Arial" w:hAnsi="Arial" w:cs="Arial"/>
              </w:rPr>
              <w:t>00</w:t>
            </w:r>
            <w:r w:rsidR="000356D2" w:rsidRPr="00803103">
              <w:rPr>
                <w:rFonts w:ascii="Arial" w:hAnsi="Arial" w:cs="Arial"/>
              </w:rPr>
              <w:t xml:space="preserve"> Meters AGL</w:t>
            </w:r>
          </w:p>
        </w:tc>
      </w:tr>
      <w:tr w:rsidR="000356D2" w:rsidRPr="00B16527" w:rsidTr="000356D2">
        <w:trPr>
          <w:cantSplit/>
          <w:trHeight w:hRule="exact" w:val="262"/>
          <w:jc w:val="center"/>
        </w:trPr>
        <w:tc>
          <w:tcPr>
            <w:tcW w:w="2102" w:type="dxa"/>
            <w:vAlign w:val="center"/>
          </w:tcPr>
          <w:p w:rsidR="000356D2" w:rsidRPr="0097411D" w:rsidRDefault="000356D2" w:rsidP="001A7828">
            <w:pPr>
              <w:jc w:val="center"/>
              <w:rPr>
                <w:rFonts w:ascii="Arial" w:hAnsi="Arial" w:cs="Arial"/>
                <w:b/>
              </w:rPr>
            </w:pPr>
            <w:r w:rsidRPr="0097411D">
              <w:rPr>
                <w:rFonts w:ascii="Arial" w:hAnsi="Arial" w:cs="Arial"/>
                <w:b/>
              </w:rPr>
              <w:t>Airspeed</w:t>
            </w:r>
          </w:p>
        </w:tc>
        <w:tc>
          <w:tcPr>
            <w:tcW w:w="3330" w:type="dxa"/>
            <w:vAlign w:val="center"/>
          </w:tcPr>
          <w:p w:rsidR="000356D2" w:rsidRPr="00803103" w:rsidRDefault="000356D2" w:rsidP="00924DB9">
            <w:pPr>
              <w:jc w:val="center"/>
              <w:rPr>
                <w:rFonts w:ascii="Arial" w:hAnsi="Arial" w:cs="Arial"/>
              </w:rPr>
            </w:pPr>
            <w:r w:rsidRPr="00803103">
              <w:rPr>
                <w:rFonts w:ascii="Arial" w:hAnsi="Arial" w:cs="Arial"/>
              </w:rPr>
              <w:t>~1</w:t>
            </w:r>
            <w:r w:rsidR="00924DB9">
              <w:rPr>
                <w:rFonts w:ascii="Arial" w:hAnsi="Arial" w:cs="Arial"/>
              </w:rPr>
              <w:t>55</w:t>
            </w:r>
            <w:r w:rsidRPr="00803103">
              <w:rPr>
                <w:rFonts w:ascii="Arial" w:hAnsi="Arial" w:cs="Arial"/>
              </w:rPr>
              <w:t xml:space="preserve"> Knots</w:t>
            </w:r>
          </w:p>
        </w:tc>
      </w:tr>
      <w:tr w:rsidR="000356D2" w:rsidRPr="00B16527" w:rsidTr="000356D2">
        <w:trPr>
          <w:cantSplit/>
          <w:trHeight w:hRule="exact" w:val="280"/>
          <w:jc w:val="center"/>
        </w:trPr>
        <w:tc>
          <w:tcPr>
            <w:tcW w:w="2102" w:type="dxa"/>
            <w:vAlign w:val="center"/>
          </w:tcPr>
          <w:p w:rsidR="000356D2" w:rsidRPr="0097411D" w:rsidRDefault="000356D2" w:rsidP="001A7828">
            <w:pPr>
              <w:jc w:val="center"/>
              <w:rPr>
                <w:rFonts w:ascii="Arial" w:hAnsi="Arial" w:cs="Arial"/>
                <w:b/>
              </w:rPr>
            </w:pPr>
            <w:r w:rsidRPr="0097411D">
              <w:rPr>
                <w:rFonts w:ascii="Arial" w:hAnsi="Arial" w:cs="Arial"/>
                <w:b/>
              </w:rPr>
              <w:t>Scan Frequency</w:t>
            </w:r>
          </w:p>
        </w:tc>
        <w:tc>
          <w:tcPr>
            <w:tcW w:w="3330" w:type="dxa"/>
            <w:vAlign w:val="center"/>
          </w:tcPr>
          <w:p w:rsidR="000356D2" w:rsidRPr="00803103" w:rsidRDefault="00924DB9" w:rsidP="001A7828">
            <w:pPr>
              <w:jc w:val="center"/>
              <w:rPr>
                <w:rFonts w:ascii="Arial" w:hAnsi="Arial" w:cs="Arial"/>
              </w:rPr>
            </w:pPr>
            <w:r>
              <w:rPr>
                <w:rFonts w:ascii="Arial" w:hAnsi="Arial" w:cs="Arial"/>
              </w:rPr>
              <w:t>53.4</w:t>
            </w:r>
            <w:r w:rsidR="000356D2">
              <w:rPr>
                <w:rFonts w:ascii="Arial" w:hAnsi="Arial" w:cs="Arial"/>
              </w:rPr>
              <w:t xml:space="preserve"> H</w:t>
            </w:r>
            <w:r w:rsidR="000356D2" w:rsidRPr="00FB52C3">
              <w:rPr>
                <w:rFonts w:ascii="Arial" w:hAnsi="Arial" w:cs="Arial"/>
              </w:rPr>
              <w:t>z</w:t>
            </w:r>
          </w:p>
        </w:tc>
      </w:tr>
      <w:tr w:rsidR="000356D2" w:rsidRPr="00B16527" w:rsidTr="000356D2">
        <w:trPr>
          <w:cantSplit/>
          <w:trHeight w:hRule="exact" w:val="352"/>
          <w:jc w:val="center"/>
        </w:trPr>
        <w:tc>
          <w:tcPr>
            <w:tcW w:w="2102" w:type="dxa"/>
            <w:vAlign w:val="center"/>
          </w:tcPr>
          <w:p w:rsidR="000356D2" w:rsidRPr="0097411D" w:rsidRDefault="000356D2" w:rsidP="00A87F12">
            <w:pPr>
              <w:jc w:val="center"/>
              <w:rPr>
                <w:rFonts w:ascii="Arial" w:hAnsi="Arial" w:cs="Arial"/>
                <w:b/>
              </w:rPr>
            </w:pPr>
            <w:r w:rsidRPr="0097411D">
              <w:rPr>
                <w:rFonts w:ascii="Arial" w:hAnsi="Arial" w:cs="Arial"/>
                <w:b/>
              </w:rPr>
              <w:t xml:space="preserve">Scan </w:t>
            </w:r>
            <w:r>
              <w:rPr>
                <w:rFonts w:ascii="Arial" w:hAnsi="Arial" w:cs="Arial"/>
                <w:b/>
              </w:rPr>
              <w:t>Angle</w:t>
            </w:r>
          </w:p>
        </w:tc>
        <w:tc>
          <w:tcPr>
            <w:tcW w:w="3330" w:type="dxa"/>
            <w:vAlign w:val="center"/>
          </w:tcPr>
          <w:p w:rsidR="000356D2" w:rsidRPr="00803103" w:rsidRDefault="00924DB9" w:rsidP="001A7828">
            <w:pPr>
              <w:jc w:val="center"/>
              <w:rPr>
                <w:rFonts w:ascii="Arial" w:hAnsi="Arial" w:cs="Arial"/>
              </w:rPr>
            </w:pPr>
            <w:r>
              <w:rPr>
                <w:rFonts w:ascii="Arial" w:hAnsi="Arial" w:cs="Arial"/>
              </w:rPr>
              <w:t>20</w:t>
            </w:r>
            <w:r w:rsidR="000356D2">
              <w:rPr>
                <w:rFonts w:ascii="Calibri" w:hAnsi="Calibri" w:cs="Calibri"/>
                <w:bCs/>
              </w:rPr>
              <w:t>°</w:t>
            </w:r>
          </w:p>
        </w:tc>
      </w:tr>
      <w:tr w:rsidR="000356D2" w:rsidRPr="006F31B7" w:rsidTr="000356D2">
        <w:trPr>
          <w:cantSplit/>
          <w:trHeight w:hRule="exact" w:val="280"/>
          <w:jc w:val="center"/>
        </w:trPr>
        <w:tc>
          <w:tcPr>
            <w:tcW w:w="2102" w:type="dxa"/>
            <w:vAlign w:val="center"/>
          </w:tcPr>
          <w:p w:rsidR="000356D2" w:rsidRPr="0097411D" w:rsidRDefault="000356D2" w:rsidP="001A7828">
            <w:pPr>
              <w:jc w:val="center"/>
              <w:rPr>
                <w:rFonts w:ascii="Arial" w:hAnsi="Arial" w:cs="Arial"/>
                <w:b/>
              </w:rPr>
            </w:pPr>
            <w:r w:rsidRPr="0097411D">
              <w:rPr>
                <w:rFonts w:ascii="Arial" w:hAnsi="Arial" w:cs="Arial"/>
                <w:b/>
              </w:rPr>
              <w:t>Pulse Rate</w:t>
            </w:r>
          </w:p>
        </w:tc>
        <w:tc>
          <w:tcPr>
            <w:tcW w:w="3330" w:type="dxa"/>
            <w:vAlign w:val="center"/>
          </w:tcPr>
          <w:p w:rsidR="000356D2" w:rsidRPr="00803103" w:rsidRDefault="00924DB9" w:rsidP="001A7828">
            <w:pPr>
              <w:jc w:val="center"/>
              <w:rPr>
                <w:rFonts w:ascii="Arial" w:hAnsi="Arial" w:cs="Arial"/>
              </w:rPr>
            </w:pPr>
            <w:r>
              <w:rPr>
                <w:rFonts w:ascii="Arial" w:hAnsi="Arial" w:cs="Arial"/>
              </w:rPr>
              <w:t>281,400</w:t>
            </w:r>
            <w:r w:rsidR="000356D2">
              <w:rPr>
                <w:rFonts w:ascii="Arial" w:hAnsi="Arial" w:cs="Arial"/>
              </w:rPr>
              <w:t xml:space="preserve"> Hz</w:t>
            </w:r>
          </w:p>
        </w:tc>
      </w:tr>
      <w:tr w:rsidR="000356D2" w:rsidRPr="006F31B7" w:rsidTr="000356D2">
        <w:trPr>
          <w:cantSplit/>
          <w:trHeight w:hRule="exact" w:val="262"/>
          <w:jc w:val="center"/>
        </w:trPr>
        <w:tc>
          <w:tcPr>
            <w:tcW w:w="2102" w:type="dxa"/>
            <w:vAlign w:val="center"/>
          </w:tcPr>
          <w:p w:rsidR="000356D2" w:rsidRPr="0097411D" w:rsidRDefault="000356D2" w:rsidP="001A7828">
            <w:pPr>
              <w:jc w:val="center"/>
              <w:rPr>
                <w:rFonts w:ascii="Arial" w:hAnsi="Arial" w:cs="Arial"/>
                <w:b/>
              </w:rPr>
            </w:pPr>
            <w:r>
              <w:rPr>
                <w:rFonts w:ascii="Arial" w:hAnsi="Arial" w:cs="Arial"/>
                <w:b/>
              </w:rPr>
              <w:t>Laser Power</w:t>
            </w:r>
          </w:p>
        </w:tc>
        <w:tc>
          <w:tcPr>
            <w:tcW w:w="3330" w:type="dxa"/>
            <w:vAlign w:val="center"/>
          </w:tcPr>
          <w:p w:rsidR="000356D2" w:rsidRDefault="000356D2" w:rsidP="001A7828">
            <w:pPr>
              <w:jc w:val="center"/>
              <w:rPr>
                <w:rFonts w:ascii="Arial" w:hAnsi="Arial" w:cs="Arial"/>
              </w:rPr>
            </w:pPr>
            <w:r>
              <w:rPr>
                <w:rFonts w:ascii="Arial" w:hAnsi="Arial" w:cs="Arial"/>
              </w:rPr>
              <w:t>100%</w:t>
            </w:r>
          </w:p>
        </w:tc>
      </w:tr>
      <w:tr w:rsidR="000356D2" w:rsidRPr="006F31B7" w:rsidTr="000356D2">
        <w:trPr>
          <w:cantSplit/>
          <w:trHeight w:hRule="exact" w:val="262"/>
          <w:jc w:val="center"/>
        </w:trPr>
        <w:tc>
          <w:tcPr>
            <w:tcW w:w="2102" w:type="dxa"/>
            <w:vAlign w:val="center"/>
          </w:tcPr>
          <w:p w:rsidR="000356D2" w:rsidRDefault="000356D2" w:rsidP="001A7828">
            <w:pPr>
              <w:jc w:val="center"/>
              <w:rPr>
                <w:rFonts w:ascii="Arial" w:hAnsi="Arial" w:cs="Arial"/>
                <w:b/>
              </w:rPr>
            </w:pPr>
            <w:r>
              <w:rPr>
                <w:rFonts w:ascii="Arial" w:hAnsi="Arial" w:cs="Arial"/>
                <w:b/>
              </w:rPr>
              <w:t>Pulse mode</w:t>
            </w:r>
          </w:p>
        </w:tc>
        <w:tc>
          <w:tcPr>
            <w:tcW w:w="3330" w:type="dxa"/>
            <w:vAlign w:val="center"/>
          </w:tcPr>
          <w:p w:rsidR="000356D2" w:rsidRDefault="000356D2" w:rsidP="001A7828">
            <w:pPr>
              <w:jc w:val="center"/>
              <w:rPr>
                <w:rFonts w:ascii="Arial" w:hAnsi="Arial" w:cs="Arial"/>
              </w:rPr>
            </w:pPr>
            <w:r>
              <w:rPr>
                <w:rFonts w:ascii="Arial" w:hAnsi="Arial" w:cs="Arial"/>
              </w:rPr>
              <w:t>Multi Pulse</w:t>
            </w:r>
          </w:p>
        </w:tc>
      </w:tr>
      <w:tr w:rsidR="000356D2" w:rsidRPr="006F31B7" w:rsidTr="000356D2">
        <w:trPr>
          <w:cantSplit/>
          <w:trHeight w:hRule="exact" w:val="325"/>
          <w:jc w:val="center"/>
        </w:trPr>
        <w:tc>
          <w:tcPr>
            <w:tcW w:w="2102" w:type="dxa"/>
            <w:vAlign w:val="center"/>
          </w:tcPr>
          <w:p w:rsidR="000356D2" w:rsidRDefault="000356D2" w:rsidP="001A7828">
            <w:pPr>
              <w:jc w:val="center"/>
              <w:rPr>
                <w:rFonts w:ascii="Arial" w:hAnsi="Arial" w:cs="Arial"/>
                <w:b/>
              </w:rPr>
            </w:pPr>
            <w:r>
              <w:rPr>
                <w:rFonts w:ascii="Arial" w:hAnsi="Arial" w:cs="Arial"/>
                <w:b/>
              </w:rPr>
              <w:t>NPS</w:t>
            </w:r>
          </w:p>
        </w:tc>
        <w:tc>
          <w:tcPr>
            <w:tcW w:w="3330" w:type="dxa"/>
            <w:vAlign w:val="center"/>
          </w:tcPr>
          <w:p w:rsidR="000356D2" w:rsidRDefault="00924DB9" w:rsidP="000356D2">
            <w:pPr>
              <w:jc w:val="center"/>
              <w:rPr>
                <w:rFonts w:ascii="Arial" w:hAnsi="Arial" w:cs="Arial"/>
              </w:rPr>
            </w:pPr>
            <w:r>
              <w:rPr>
                <w:rFonts w:ascii="Arial" w:hAnsi="Arial" w:cs="Arial"/>
              </w:rPr>
              <w:t>0.63</w:t>
            </w:r>
          </w:p>
        </w:tc>
      </w:tr>
    </w:tbl>
    <w:p w:rsidR="00B0226D" w:rsidRPr="001E051A" w:rsidRDefault="00B0226D" w:rsidP="00B0226D">
      <w:pPr>
        <w:ind w:left="720"/>
        <w:rPr>
          <w:rFonts w:ascii="Garamond" w:hAnsi="Garamond" w:cs="Arial"/>
          <w:sz w:val="22"/>
          <w:szCs w:val="22"/>
        </w:rPr>
      </w:pPr>
    </w:p>
    <w:p w:rsidR="00B0226D" w:rsidRDefault="00B0226D" w:rsidP="00B0226D">
      <w:pPr>
        <w:rPr>
          <w:rFonts w:ascii="Arial" w:hAnsi="Arial" w:cs="Arial"/>
          <w:b/>
          <w:bCs/>
          <w:snapToGrid w:val="0"/>
          <w:sz w:val="28"/>
          <w:szCs w:val="22"/>
        </w:rPr>
      </w:pPr>
    </w:p>
    <w:p w:rsidR="00B0226D" w:rsidRPr="001E051A" w:rsidRDefault="008D61A8" w:rsidP="008D61A8">
      <w:pPr>
        <w:pStyle w:val="Heading2"/>
        <w:rPr>
          <w:rFonts w:cs="Arial"/>
          <w:b w:val="0"/>
          <w:bCs/>
          <w:szCs w:val="22"/>
        </w:rPr>
      </w:pPr>
      <w:r>
        <w:t xml:space="preserve">  </w:t>
      </w:r>
      <w:bookmarkStart w:id="49" w:name="_Toc465849169"/>
      <w:r w:rsidR="00AA1BB3">
        <w:t>2.3</w:t>
      </w:r>
      <w:r w:rsidR="00AA1BB3">
        <w:tab/>
      </w:r>
      <w:r w:rsidR="00AA1BB3" w:rsidRPr="006F31B7">
        <w:t xml:space="preserve"> </w:t>
      </w:r>
      <w:r w:rsidR="00AA1BB3">
        <w:t>Planned Collection</w:t>
      </w:r>
      <w:bookmarkEnd w:id="49"/>
    </w:p>
    <w:p w:rsidR="00B0226D" w:rsidRDefault="00B0226D" w:rsidP="00B0226D">
      <w:pPr>
        <w:pStyle w:val="BodyText"/>
        <w:jc w:val="left"/>
        <w:rPr>
          <w:rFonts w:ascii="Garamond" w:hAnsi="Garamond" w:cs="Arial"/>
          <w:bCs/>
          <w:szCs w:val="22"/>
        </w:rPr>
      </w:pPr>
      <w:r w:rsidRPr="001E051A">
        <w:rPr>
          <w:rFonts w:ascii="Garamond" w:hAnsi="Garamond" w:cs="Arial"/>
          <w:bCs/>
          <w:szCs w:val="22"/>
        </w:rPr>
        <w:t xml:space="preserve">With the parameters defined above, the LiDAR flight plan was developed and encompasses a total of </w:t>
      </w:r>
      <w:r w:rsidR="00924DB9">
        <w:rPr>
          <w:rFonts w:ascii="Garamond" w:hAnsi="Garamond" w:cs="Arial"/>
          <w:bCs/>
          <w:szCs w:val="22"/>
        </w:rPr>
        <w:t>111</w:t>
      </w:r>
      <w:r w:rsidRPr="001E051A">
        <w:rPr>
          <w:rFonts w:ascii="Garamond" w:hAnsi="Garamond" w:cs="Arial"/>
          <w:bCs/>
          <w:szCs w:val="22"/>
        </w:rPr>
        <w:t xml:space="preserve"> flight lines</w:t>
      </w:r>
      <w:r w:rsidR="00C500EC">
        <w:rPr>
          <w:rFonts w:ascii="Garamond" w:hAnsi="Garamond" w:cs="Arial"/>
          <w:bCs/>
          <w:szCs w:val="22"/>
        </w:rPr>
        <w:t xml:space="preserve"> </w:t>
      </w:r>
      <w:r w:rsidR="009A03DB">
        <w:rPr>
          <w:rFonts w:ascii="Garamond" w:hAnsi="Garamond" w:cs="Arial"/>
          <w:bCs/>
          <w:szCs w:val="22"/>
        </w:rPr>
        <w:t>for a total of</w:t>
      </w:r>
      <w:r w:rsidRPr="001E051A">
        <w:rPr>
          <w:rFonts w:ascii="Garamond" w:hAnsi="Garamond" w:cs="Arial"/>
          <w:bCs/>
          <w:szCs w:val="22"/>
        </w:rPr>
        <w:t xml:space="preserve"> </w:t>
      </w:r>
      <w:r w:rsidR="00924DB9">
        <w:rPr>
          <w:rFonts w:ascii="Garamond" w:hAnsi="Garamond" w:cs="Arial"/>
          <w:bCs/>
          <w:szCs w:val="22"/>
        </w:rPr>
        <w:t>2,676</w:t>
      </w:r>
      <w:r w:rsidR="003569F6">
        <w:rPr>
          <w:rFonts w:ascii="Garamond" w:hAnsi="Garamond" w:cs="Arial"/>
          <w:bCs/>
          <w:szCs w:val="22"/>
        </w:rPr>
        <w:t xml:space="preserve"> linear miles</w:t>
      </w:r>
      <w:r w:rsidRPr="001E051A">
        <w:rPr>
          <w:rFonts w:ascii="Garamond" w:hAnsi="Garamond" w:cs="Arial"/>
          <w:bCs/>
          <w:szCs w:val="22"/>
        </w:rPr>
        <w:t>.</w:t>
      </w:r>
      <w:r w:rsidR="003569F6">
        <w:rPr>
          <w:rFonts w:ascii="Garamond" w:hAnsi="Garamond" w:cs="Arial"/>
          <w:bCs/>
          <w:szCs w:val="22"/>
        </w:rPr>
        <w:t xml:space="preserve"> Note: the planned number of flight lines may not reflect actual number of lines delivered.</w:t>
      </w:r>
    </w:p>
    <w:p w:rsidR="00B0226D" w:rsidRDefault="00B0226D" w:rsidP="008D61A8">
      <w:pPr>
        <w:rPr>
          <w:rStyle w:val="CharChar1"/>
          <w:b/>
        </w:rPr>
      </w:pPr>
    </w:p>
    <w:p w:rsidR="00B0226D" w:rsidRPr="00A76770" w:rsidRDefault="00B0226D" w:rsidP="00B0226D">
      <w:pPr>
        <w:ind w:left="720"/>
        <w:jc w:val="center"/>
        <w:rPr>
          <w:rFonts w:ascii="Garamond" w:hAnsi="Garamond" w:cs="Arial"/>
          <w:b/>
          <w:sz w:val="22"/>
          <w:szCs w:val="22"/>
        </w:rPr>
      </w:pPr>
    </w:p>
    <w:p w:rsidR="00B0226D" w:rsidRPr="002773FD" w:rsidRDefault="00B0226D" w:rsidP="00AA1BB3">
      <w:pPr>
        <w:pStyle w:val="Heading2"/>
        <w:rPr>
          <w:rFonts w:cs="Arial"/>
          <w:bCs/>
          <w:szCs w:val="22"/>
        </w:rPr>
      </w:pPr>
      <w:r w:rsidRPr="006F31B7">
        <w:rPr>
          <w:rFonts w:cs="Arial"/>
          <w:szCs w:val="22"/>
        </w:rPr>
        <w:t xml:space="preserve"> </w:t>
      </w:r>
      <w:r>
        <w:t xml:space="preserve"> </w:t>
      </w:r>
      <w:bookmarkStart w:id="50" w:name="_Toc465849170"/>
      <w:r w:rsidR="00AA1BB3">
        <w:t>2.4</w:t>
      </w:r>
      <w:r w:rsidR="00AA1BB3">
        <w:tab/>
      </w:r>
      <w:r w:rsidR="00AA1BB3" w:rsidRPr="006F31B7">
        <w:t xml:space="preserve"> </w:t>
      </w:r>
      <w:r w:rsidR="00AA1BB3">
        <w:t>Sensor INS Calibration</w:t>
      </w:r>
      <w:bookmarkEnd w:id="50"/>
    </w:p>
    <w:p w:rsidR="00B0226D" w:rsidRDefault="00B0226D" w:rsidP="00B0226D">
      <w:pPr>
        <w:pStyle w:val="BodyText"/>
        <w:jc w:val="left"/>
        <w:rPr>
          <w:rFonts w:ascii="Garamond" w:hAnsi="Garamond" w:cs="Arial"/>
          <w:bCs/>
          <w:szCs w:val="22"/>
        </w:rPr>
      </w:pPr>
      <w:r>
        <w:rPr>
          <w:rFonts w:ascii="Garamond" w:hAnsi="Garamond" w:cs="Arial"/>
          <w:bCs/>
          <w:szCs w:val="22"/>
        </w:rPr>
        <w:t>W</w:t>
      </w:r>
      <w:r w:rsidRPr="00900B86">
        <w:rPr>
          <w:rFonts w:ascii="Garamond" w:hAnsi="Garamond" w:cs="Arial"/>
          <w:bCs/>
          <w:szCs w:val="22"/>
        </w:rPr>
        <w:t>henever the ALS-</w:t>
      </w:r>
      <w:r w:rsidR="00674FF3">
        <w:rPr>
          <w:rFonts w:ascii="Garamond" w:hAnsi="Garamond" w:cs="Arial"/>
          <w:bCs/>
          <w:szCs w:val="22"/>
        </w:rPr>
        <w:t>70</w:t>
      </w:r>
      <w:r w:rsidRPr="00900B86">
        <w:rPr>
          <w:rFonts w:ascii="Garamond" w:hAnsi="Garamond" w:cs="Arial"/>
          <w:bCs/>
          <w:szCs w:val="22"/>
        </w:rPr>
        <w:t xml:space="preserve"> </w:t>
      </w:r>
      <w:r>
        <w:rPr>
          <w:rFonts w:ascii="Garamond" w:hAnsi="Garamond" w:cs="Arial"/>
          <w:bCs/>
          <w:szCs w:val="22"/>
        </w:rPr>
        <w:t>system</w:t>
      </w:r>
      <w:r w:rsidRPr="00900B86">
        <w:rPr>
          <w:rFonts w:ascii="Garamond" w:hAnsi="Garamond" w:cs="Arial"/>
          <w:bCs/>
          <w:szCs w:val="22"/>
        </w:rPr>
        <w:t xml:space="preserve"> is moved to a new aircraft, a building calibration is performed. The rooftop of a large, flat, rectangular building </w:t>
      </w:r>
      <w:r>
        <w:rPr>
          <w:rFonts w:ascii="Garamond" w:hAnsi="Garamond" w:cs="Arial"/>
          <w:bCs/>
          <w:szCs w:val="22"/>
        </w:rPr>
        <w:t xml:space="preserve">near Sanborn’s base airport </w:t>
      </w:r>
      <w:r w:rsidRPr="00900B86">
        <w:rPr>
          <w:rFonts w:ascii="Garamond" w:hAnsi="Garamond" w:cs="Arial"/>
          <w:bCs/>
          <w:szCs w:val="22"/>
        </w:rPr>
        <w:t>is surveyed on the ground us</w:t>
      </w:r>
      <w:r>
        <w:rPr>
          <w:rFonts w:ascii="Garamond" w:hAnsi="Garamond" w:cs="Arial"/>
          <w:bCs/>
          <w:szCs w:val="22"/>
        </w:rPr>
        <w:t>ing conventional survey methods</w:t>
      </w:r>
      <w:r w:rsidRPr="00900B86">
        <w:rPr>
          <w:rFonts w:ascii="Garamond" w:hAnsi="Garamond" w:cs="Arial"/>
          <w:bCs/>
          <w:szCs w:val="22"/>
        </w:rPr>
        <w:t xml:space="preserve"> and</w:t>
      </w:r>
      <w:r>
        <w:rPr>
          <w:rFonts w:ascii="Garamond" w:hAnsi="Garamond" w:cs="Arial"/>
          <w:bCs/>
          <w:szCs w:val="22"/>
        </w:rPr>
        <w:t xml:space="preserve"> also used in</w:t>
      </w:r>
      <w:r w:rsidRPr="00900B86">
        <w:rPr>
          <w:rFonts w:ascii="Garamond" w:hAnsi="Garamond" w:cs="Arial"/>
          <w:bCs/>
          <w:szCs w:val="22"/>
        </w:rPr>
        <w:t xml:space="preserve"> the LiDAR calibration </w:t>
      </w:r>
      <w:r>
        <w:rPr>
          <w:rFonts w:ascii="Garamond" w:hAnsi="Garamond" w:cs="Arial"/>
          <w:bCs/>
          <w:szCs w:val="22"/>
        </w:rPr>
        <w:t>process</w:t>
      </w:r>
      <w:r w:rsidRPr="00900B86">
        <w:rPr>
          <w:rFonts w:ascii="Garamond" w:hAnsi="Garamond" w:cs="Arial"/>
          <w:bCs/>
          <w:szCs w:val="22"/>
        </w:rPr>
        <w:t>. The aircraft flies several specified passes over t</w:t>
      </w:r>
      <w:r w:rsidR="00674FF3">
        <w:rPr>
          <w:rFonts w:ascii="Garamond" w:hAnsi="Garamond" w:cs="Arial"/>
          <w:bCs/>
          <w:szCs w:val="22"/>
        </w:rPr>
        <w:t>he building with the ALS-70</w:t>
      </w:r>
      <w:r>
        <w:rPr>
          <w:rFonts w:ascii="Garamond" w:hAnsi="Garamond" w:cs="Arial"/>
          <w:bCs/>
          <w:szCs w:val="22"/>
        </w:rPr>
        <w:t xml:space="preserve"> </w:t>
      </w:r>
      <w:r w:rsidRPr="00900B86">
        <w:rPr>
          <w:rFonts w:ascii="Garamond" w:hAnsi="Garamond" w:cs="Arial"/>
          <w:bCs/>
          <w:szCs w:val="22"/>
        </w:rPr>
        <w:t xml:space="preserve">system set first in scan mode, then in profile mode, and finally in both scan and profile modes with the scan angle set to zero degrees.  </w:t>
      </w:r>
    </w:p>
    <w:p w:rsidR="00B0226D" w:rsidRPr="00900B86" w:rsidRDefault="00B0226D" w:rsidP="00B0226D">
      <w:pPr>
        <w:pStyle w:val="BodyText"/>
        <w:jc w:val="left"/>
        <w:rPr>
          <w:rFonts w:ascii="Garamond" w:hAnsi="Garamond" w:cs="Arial"/>
          <w:bCs/>
          <w:szCs w:val="22"/>
        </w:rPr>
      </w:pPr>
      <w:r>
        <w:rPr>
          <w:rFonts w:ascii="Garamond" w:hAnsi="Garamond" w:cs="Arial"/>
          <w:bCs/>
          <w:szCs w:val="22"/>
        </w:rPr>
        <w:t>Figu</w:t>
      </w:r>
      <w:r w:rsidR="00A874F6">
        <w:rPr>
          <w:rFonts w:ascii="Garamond" w:hAnsi="Garamond" w:cs="Arial"/>
          <w:bCs/>
          <w:szCs w:val="22"/>
        </w:rPr>
        <w:t>re 2</w:t>
      </w:r>
      <w:r w:rsidRPr="00900B86">
        <w:rPr>
          <w:rFonts w:ascii="Garamond" w:hAnsi="Garamond" w:cs="Arial"/>
          <w:bCs/>
          <w:szCs w:val="22"/>
        </w:rPr>
        <w:t xml:space="preserve"> shows a pass over the center of the building.  The purpose of this pass is to identify a systematic bias in the scale of the system.  </w:t>
      </w:r>
    </w:p>
    <w:p w:rsidR="00B0226D" w:rsidRPr="00900B86" w:rsidRDefault="00A874F6" w:rsidP="00B0226D">
      <w:pPr>
        <w:pStyle w:val="BodyText"/>
        <w:jc w:val="left"/>
        <w:rPr>
          <w:rFonts w:ascii="Garamond" w:hAnsi="Garamond" w:cs="Arial"/>
          <w:bCs/>
          <w:szCs w:val="22"/>
        </w:rPr>
      </w:pPr>
      <w:r>
        <w:rPr>
          <w:rFonts w:ascii="Garamond" w:hAnsi="Garamond" w:cs="Arial"/>
          <w:bCs/>
          <w:szCs w:val="22"/>
        </w:rPr>
        <w:t>Figure 3</w:t>
      </w:r>
      <w:r w:rsidR="00B0226D" w:rsidRPr="00900B86">
        <w:rPr>
          <w:rFonts w:ascii="Garamond" w:hAnsi="Garamond" w:cs="Arial"/>
          <w:bCs/>
          <w:szCs w:val="22"/>
        </w:rPr>
        <w:t xml:space="preserve"> demonstrates a pass along a distinct edge of the building to verify the roll compensation performed by the Inertial Navigation System, INS.  </w:t>
      </w:r>
    </w:p>
    <w:p w:rsidR="00B0226D" w:rsidRPr="00900B86" w:rsidRDefault="00B0226D" w:rsidP="00B0226D">
      <w:pPr>
        <w:pStyle w:val="BodyText"/>
        <w:jc w:val="left"/>
        <w:rPr>
          <w:rFonts w:ascii="Garamond" w:hAnsi="Garamond" w:cs="Arial"/>
          <w:bCs/>
          <w:szCs w:val="22"/>
        </w:rPr>
      </w:pPr>
      <w:r w:rsidRPr="00900B86">
        <w:rPr>
          <w:rFonts w:ascii="Garamond" w:hAnsi="Garamond" w:cs="Arial"/>
          <w:bCs/>
          <w:szCs w:val="22"/>
        </w:rPr>
        <w:t>Additionally, a pass is made in profile mode across the middle of the building to compensate for any bias in pitch.</w:t>
      </w:r>
    </w:p>
    <w:tbl>
      <w:tblPr>
        <w:tblW w:w="6770" w:type="dxa"/>
        <w:jc w:val="center"/>
        <w:tblLook w:val="01E0" w:firstRow="1" w:lastRow="1" w:firstColumn="1" w:lastColumn="1" w:noHBand="0" w:noVBand="0"/>
      </w:tblPr>
      <w:tblGrid>
        <w:gridCol w:w="3406"/>
        <w:gridCol w:w="3364"/>
      </w:tblGrid>
      <w:tr w:rsidR="00B0226D" w:rsidRPr="009E1114" w:rsidTr="00025E51">
        <w:trPr>
          <w:trHeight w:val="2407"/>
          <w:jc w:val="center"/>
        </w:trPr>
        <w:tc>
          <w:tcPr>
            <w:tcW w:w="3406" w:type="dxa"/>
            <w:vAlign w:val="bottom"/>
          </w:tcPr>
          <w:p w:rsidR="00B0226D" w:rsidRPr="009E1114" w:rsidRDefault="00B0226D" w:rsidP="001A7828">
            <w:pPr>
              <w:pStyle w:val="BodyText"/>
              <w:keepNext/>
              <w:rPr>
                <w:b/>
                <w:szCs w:val="22"/>
              </w:rPr>
            </w:pPr>
            <w:r>
              <w:rPr>
                <w:b/>
                <w:noProof/>
                <w:snapToGrid/>
                <w:szCs w:val="22"/>
              </w:rPr>
              <w:lastRenderedPageBreak/>
              <w:drawing>
                <wp:inline distT="0" distB="0" distL="0" distR="0" wp14:anchorId="1FDFEF51" wp14:editId="6CECAC99">
                  <wp:extent cx="1057275" cy="932890"/>
                  <wp:effectExtent l="0" t="0" r="0" b="635"/>
                  <wp:docPr id="1" name="Picture 1" descr="midd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ddl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63135" cy="938061"/>
                          </a:xfrm>
                          <a:prstGeom prst="rect">
                            <a:avLst/>
                          </a:prstGeom>
                          <a:noFill/>
                          <a:ln>
                            <a:noFill/>
                          </a:ln>
                        </pic:spPr>
                      </pic:pic>
                    </a:graphicData>
                  </a:graphic>
                </wp:inline>
              </w:drawing>
            </w:r>
          </w:p>
          <w:p w:rsidR="00B0226D" w:rsidRPr="006F31B7" w:rsidRDefault="00A874F6" w:rsidP="001A7828">
            <w:pPr>
              <w:pStyle w:val="Figure"/>
            </w:pPr>
            <w:bookmarkStart w:id="51" w:name="_Toc374104772"/>
            <w:bookmarkStart w:id="52" w:name="_Toc454538317"/>
            <w:r>
              <w:t>Figure 2</w:t>
            </w:r>
            <w:r w:rsidR="00B0226D" w:rsidRPr="006F31B7">
              <w:t>: Calibration Pass 1</w:t>
            </w:r>
            <w:bookmarkEnd w:id="51"/>
            <w:bookmarkEnd w:id="52"/>
          </w:p>
        </w:tc>
        <w:tc>
          <w:tcPr>
            <w:tcW w:w="3364" w:type="dxa"/>
            <w:vAlign w:val="bottom"/>
          </w:tcPr>
          <w:p w:rsidR="00B0226D" w:rsidRPr="009E1114" w:rsidRDefault="00B0226D" w:rsidP="001A7828">
            <w:pPr>
              <w:pStyle w:val="BodyText"/>
              <w:keepNext/>
              <w:rPr>
                <w:b/>
                <w:szCs w:val="22"/>
              </w:rPr>
            </w:pPr>
            <w:r>
              <w:rPr>
                <w:b/>
                <w:noProof/>
                <w:snapToGrid/>
                <w:szCs w:val="22"/>
              </w:rPr>
              <w:drawing>
                <wp:inline distT="0" distB="0" distL="0" distR="0" wp14:anchorId="4EA64FEF" wp14:editId="5D556275">
                  <wp:extent cx="990600" cy="958792"/>
                  <wp:effectExtent l="0" t="0" r="0" b="0"/>
                  <wp:docPr id="8" name="Picture 8" descr="e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dg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95317" cy="963358"/>
                          </a:xfrm>
                          <a:prstGeom prst="rect">
                            <a:avLst/>
                          </a:prstGeom>
                          <a:noFill/>
                          <a:ln>
                            <a:noFill/>
                          </a:ln>
                        </pic:spPr>
                      </pic:pic>
                    </a:graphicData>
                  </a:graphic>
                </wp:inline>
              </w:drawing>
            </w:r>
          </w:p>
          <w:p w:rsidR="00B0226D" w:rsidRPr="006F31B7" w:rsidRDefault="00A874F6" w:rsidP="001A7828">
            <w:pPr>
              <w:pStyle w:val="Figure"/>
            </w:pPr>
            <w:bookmarkStart w:id="53" w:name="_Toc374104773"/>
            <w:bookmarkStart w:id="54" w:name="_Toc454538318"/>
            <w:r>
              <w:t>Figure 3</w:t>
            </w:r>
            <w:r w:rsidR="00B0226D" w:rsidRPr="006F31B7">
              <w:t>: Calibration Pass 2</w:t>
            </w:r>
            <w:bookmarkEnd w:id="53"/>
            <w:bookmarkEnd w:id="54"/>
          </w:p>
        </w:tc>
      </w:tr>
    </w:tbl>
    <w:p w:rsidR="00B0226D" w:rsidRDefault="00B0226D" w:rsidP="00B0226D">
      <w:pPr>
        <w:pStyle w:val="BodyText"/>
        <w:jc w:val="left"/>
        <w:rPr>
          <w:rFonts w:ascii="Garamond" w:hAnsi="Garamond" w:cs="Arial"/>
          <w:bCs/>
          <w:szCs w:val="22"/>
        </w:rPr>
      </w:pPr>
    </w:p>
    <w:p w:rsidR="00B0226D" w:rsidRPr="00027ED8" w:rsidRDefault="00B0226D" w:rsidP="00B0226D">
      <w:pPr>
        <w:pStyle w:val="Heading2"/>
      </w:pPr>
      <w:bookmarkStart w:id="55" w:name="_Toc374359235"/>
      <w:bookmarkStart w:id="56" w:name="_Toc465849171"/>
      <w:r>
        <w:t>2.5</w:t>
      </w:r>
      <w:r w:rsidRPr="006F31B7">
        <w:t xml:space="preserve"> </w:t>
      </w:r>
      <w:r>
        <w:tab/>
      </w:r>
      <w:r w:rsidRPr="006F31B7">
        <w:t>Field Work Procedures</w:t>
      </w:r>
      <w:bookmarkEnd w:id="55"/>
      <w:bookmarkEnd w:id="56"/>
      <w:r w:rsidRPr="00900B86">
        <w:rPr>
          <w:rFonts w:ascii="Garamond" w:hAnsi="Garamond" w:cs="Arial"/>
          <w:sz w:val="22"/>
          <w:szCs w:val="22"/>
        </w:rPr>
        <w:t xml:space="preserve">  </w:t>
      </w:r>
    </w:p>
    <w:p w:rsidR="00B0226D" w:rsidRDefault="00B0226D" w:rsidP="00611D6E">
      <w:pPr>
        <w:ind w:left="720"/>
        <w:rPr>
          <w:rFonts w:ascii="Garamond" w:hAnsi="Garamond" w:cs="Arial"/>
          <w:sz w:val="22"/>
          <w:szCs w:val="22"/>
        </w:rPr>
      </w:pPr>
      <w:r>
        <w:rPr>
          <w:rFonts w:ascii="Garamond" w:hAnsi="Garamond" w:cs="Arial"/>
          <w:sz w:val="22"/>
          <w:szCs w:val="22"/>
        </w:rPr>
        <w:t>Sanborn’s standard procedure, before every mission, is to perform p</w:t>
      </w:r>
      <w:r w:rsidRPr="00900B86">
        <w:rPr>
          <w:rFonts w:ascii="Garamond" w:hAnsi="Garamond" w:cs="Arial"/>
          <w:sz w:val="22"/>
          <w:szCs w:val="22"/>
        </w:rPr>
        <w:t xml:space="preserve">re-flight checks </w:t>
      </w:r>
      <w:r>
        <w:rPr>
          <w:rFonts w:ascii="Garamond" w:hAnsi="Garamond" w:cs="Arial"/>
          <w:sz w:val="22"/>
          <w:szCs w:val="22"/>
        </w:rPr>
        <w:t xml:space="preserve">to ensure correct operation of the systems sensor/AGPS/IMU/Aircraft. All cables were checked and the </w:t>
      </w:r>
      <w:r w:rsidRPr="00900B86">
        <w:rPr>
          <w:rFonts w:ascii="Garamond" w:hAnsi="Garamond" w:cs="Arial"/>
          <w:sz w:val="22"/>
          <w:szCs w:val="22"/>
        </w:rPr>
        <w:t>sensor head glass</w:t>
      </w:r>
      <w:r>
        <w:rPr>
          <w:rFonts w:ascii="Garamond" w:hAnsi="Garamond" w:cs="Arial"/>
          <w:sz w:val="22"/>
          <w:szCs w:val="22"/>
        </w:rPr>
        <w:t xml:space="preserve"> was cleaned</w:t>
      </w:r>
      <w:r w:rsidRPr="00900B86">
        <w:rPr>
          <w:rFonts w:ascii="Garamond" w:hAnsi="Garamond" w:cs="Arial"/>
          <w:sz w:val="22"/>
          <w:szCs w:val="22"/>
        </w:rPr>
        <w:t xml:space="preserve">. A </w:t>
      </w:r>
      <w:r w:rsidR="008D7250">
        <w:rPr>
          <w:rFonts w:ascii="Garamond" w:hAnsi="Garamond" w:cs="Arial"/>
          <w:sz w:val="22"/>
          <w:szCs w:val="22"/>
        </w:rPr>
        <w:t>five</w:t>
      </w:r>
      <w:r w:rsidRPr="00900B86">
        <w:rPr>
          <w:rFonts w:ascii="Garamond" w:hAnsi="Garamond" w:cs="Arial"/>
          <w:sz w:val="22"/>
          <w:szCs w:val="22"/>
        </w:rPr>
        <w:t xml:space="preserve"> minute INS initialization </w:t>
      </w:r>
      <w:r>
        <w:rPr>
          <w:rFonts w:ascii="Garamond" w:hAnsi="Garamond" w:cs="Arial"/>
          <w:sz w:val="22"/>
          <w:szCs w:val="22"/>
        </w:rPr>
        <w:t xml:space="preserve">was conducted on the ground </w:t>
      </w:r>
      <w:r w:rsidRPr="00900B86">
        <w:rPr>
          <w:rFonts w:ascii="Garamond" w:hAnsi="Garamond" w:cs="Arial"/>
          <w:sz w:val="22"/>
          <w:szCs w:val="22"/>
        </w:rPr>
        <w:t>with the engines running prior to flight</w:t>
      </w:r>
      <w:r>
        <w:rPr>
          <w:rFonts w:ascii="Garamond" w:hAnsi="Garamond" w:cs="Arial"/>
          <w:sz w:val="22"/>
          <w:szCs w:val="22"/>
        </w:rPr>
        <w:t xml:space="preserve"> take-off</w:t>
      </w:r>
      <w:r w:rsidRPr="00900B86">
        <w:rPr>
          <w:rFonts w:ascii="Garamond" w:hAnsi="Garamond" w:cs="Arial"/>
          <w:sz w:val="22"/>
          <w:szCs w:val="22"/>
        </w:rPr>
        <w:t xml:space="preserve"> to establish fine-alignment of the I</w:t>
      </w:r>
      <w:r>
        <w:rPr>
          <w:rFonts w:ascii="Garamond" w:hAnsi="Garamond" w:cs="Arial"/>
          <w:sz w:val="22"/>
          <w:szCs w:val="22"/>
        </w:rPr>
        <w:t xml:space="preserve">MU and to resolve the </w:t>
      </w:r>
      <w:r w:rsidRPr="00900B86">
        <w:rPr>
          <w:rFonts w:ascii="Garamond" w:hAnsi="Garamond" w:cs="Arial"/>
          <w:sz w:val="22"/>
          <w:szCs w:val="22"/>
        </w:rPr>
        <w:t xml:space="preserve">GPS ambiguities </w:t>
      </w:r>
      <w:r>
        <w:rPr>
          <w:rFonts w:ascii="Garamond" w:hAnsi="Garamond" w:cs="Arial"/>
          <w:sz w:val="22"/>
          <w:szCs w:val="22"/>
        </w:rPr>
        <w:t>of the aircraft’s GPS unit</w:t>
      </w:r>
      <w:r w:rsidRPr="00900B86">
        <w:rPr>
          <w:rFonts w:ascii="Garamond" w:hAnsi="Garamond" w:cs="Arial"/>
          <w:sz w:val="22"/>
          <w:szCs w:val="22"/>
        </w:rPr>
        <w:t xml:space="preserve">. </w:t>
      </w:r>
    </w:p>
    <w:p w:rsidR="00611D6E" w:rsidRPr="00611D6E" w:rsidRDefault="00611D6E" w:rsidP="00611D6E">
      <w:pPr>
        <w:ind w:left="720"/>
        <w:rPr>
          <w:rFonts w:ascii="Garamond" w:hAnsi="Garamond" w:cs="Arial"/>
          <w:sz w:val="22"/>
          <w:szCs w:val="22"/>
        </w:rPr>
      </w:pPr>
    </w:p>
    <w:p w:rsidR="00611D6E" w:rsidRDefault="00B0226D" w:rsidP="00611D6E">
      <w:pPr>
        <w:pStyle w:val="BodyText"/>
        <w:jc w:val="left"/>
        <w:rPr>
          <w:rFonts w:ascii="Garamond" w:hAnsi="Garamond" w:cs="Arial"/>
          <w:bCs/>
          <w:szCs w:val="22"/>
        </w:rPr>
      </w:pPr>
      <w:r w:rsidRPr="009A0918">
        <w:rPr>
          <w:rFonts w:ascii="Garamond" w:hAnsi="Garamond" w:cs="Arial"/>
          <w:bCs/>
          <w:szCs w:val="22"/>
        </w:rPr>
        <w:t xml:space="preserve">During the collection of the </w:t>
      </w:r>
      <w:r w:rsidR="004F7053" w:rsidRPr="009A0918">
        <w:rPr>
          <w:rFonts w:ascii="Garamond" w:hAnsi="Garamond" w:cs="Arial"/>
          <w:bCs/>
          <w:szCs w:val="22"/>
        </w:rPr>
        <w:t>LiDAR</w:t>
      </w:r>
      <w:r w:rsidRPr="009A0918">
        <w:rPr>
          <w:rFonts w:ascii="Garamond" w:hAnsi="Garamond" w:cs="Arial"/>
          <w:bCs/>
          <w:szCs w:val="22"/>
        </w:rPr>
        <w:t xml:space="preserve"> project, an active asphalt </w:t>
      </w:r>
      <w:r w:rsidR="009A0918" w:rsidRPr="009A0918">
        <w:rPr>
          <w:rFonts w:ascii="Garamond" w:hAnsi="Garamond" w:cs="Arial"/>
          <w:bCs/>
          <w:szCs w:val="22"/>
        </w:rPr>
        <w:t>taxiway</w:t>
      </w:r>
      <w:r w:rsidR="00E14A4A" w:rsidRPr="009A0918">
        <w:rPr>
          <w:rFonts w:ascii="Garamond" w:hAnsi="Garamond" w:cs="Arial"/>
          <w:bCs/>
          <w:szCs w:val="22"/>
        </w:rPr>
        <w:t xml:space="preserve"> </w:t>
      </w:r>
      <w:r w:rsidRPr="009A0918">
        <w:rPr>
          <w:rFonts w:ascii="Garamond" w:hAnsi="Garamond" w:cs="Arial"/>
          <w:bCs/>
          <w:szCs w:val="22"/>
        </w:rPr>
        <w:t xml:space="preserve">was precisely-surveyed </w:t>
      </w:r>
      <w:r w:rsidR="00150014" w:rsidRPr="009A0918">
        <w:rPr>
          <w:rFonts w:ascii="Garamond" w:hAnsi="Garamond"/>
          <w:szCs w:val="22"/>
        </w:rPr>
        <w:t>using</w:t>
      </w:r>
      <w:r w:rsidRPr="009A0918">
        <w:rPr>
          <w:rFonts w:ascii="Garamond" w:hAnsi="Garamond" w:cs="Arial"/>
          <w:bCs/>
          <w:szCs w:val="22"/>
        </w:rPr>
        <w:t xml:space="preserve"> kinematic GPS survey techniques (accuracy: </w:t>
      </w:r>
      <w:r w:rsidRPr="009A0918">
        <w:rPr>
          <w:rFonts w:ascii="Garamond" w:hAnsi="Garamond" w:cs="Arial"/>
          <w:bCs/>
          <w:szCs w:val="22"/>
        </w:rPr>
        <w:sym w:font="Symbol" w:char="F0B1"/>
      </w:r>
      <w:r w:rsidRPr="009A0918">
        <w:rPr>
          <w:rFonts w:ascii="Garamond" w:hAnsi="Garamond" w:cs="Arial"/>
          <w:bCs/>
          <w:szCs w:val="22"/>
        </w:rPr>
        <w:t>3cm at 1</w:t>
      </w:r>
      <w:r w:rsidRPr="009A0918">
        <w:rPr>
          <w:rFonts w:ascii="Garamond" w:hAnsi="Garamond" w:cs="Arial"/>
          <w:bCs/>
          <w:szCs w:val="22"/>
        </w:rPr>
        <w:sym w:font="Symbol" w:char="F073"/>
      </w:r>
      <w:r w:rsidRPr="009A0918">
        <w:rPr>
          <w:rFonts w:ascii="Garamond" w:hAnsi="Garamond" w:cs="Arial"/>
          <w:bCs/>
          <w:szCs w:val="22"/>
        </w:rPr>
        <w:t>, along each coordinate axis) to establish an accurate dig</w:t>
      </w:r>
      <w:r w:rsidR="009A0918" w:rsidRPr="009A0918">
        <w:rPr>
          <w:rFonts w:ascii="Garamond" w:hAnsi="Garamond" w:cs="Arial"/>
          <w:bCs/>
          <w:szCs w:val="22"/>
        </w:rPr>
        <w:t>ital terrain model of the</w:t>
      </w:r>
      <w:r w:rsidR="00E14A4A" w:rsidRPr="009A0918">
        <w:rPr>
          <w:rFonts w:ascii="Garamond" w:hAnsi="Garamond" w:cs="Arial"/>
          <w:bCs/>
          <w:szCs w:val="22"/>
        </w:rPr>
        <w:t xml:space="preserve"> taxiway </w:t>
      </w:r>
      <w:r w:rsidR="000974B0" w:rsidRPr="009A0918">
        <w:rPr>
          <w:rFonts w:ascii="Garamond" w:hAnsi="Garamond" w:cs="Arial"/>
          <w:bCs/>
          <w:szCs w:val="22"/>
        </w:rPr>
        <w:t>surface.</w:t>
      </w:r>
      <w:r w:rsidR="000974B0">
        <w:rPr>
          <w:rFonts w:ascii="Garamond" w:hAnsi="Garamond" w:cs="Arial"/>
          <w:bCs/>
          <w:szCs w:val="22"/>
        </w:rPr>
        <w:t xml:space="preserve"> </w:t>
      </w:r>
    </w:p>
    <w:p w:rsidR="00B0226D" w:rsidRPr="00900B86" w:rsidRDefault="00B0226D" w:rsidP="00B0226D">
      <w:pPr>
        <w:pStyle w:val="BodyText"/>
        <w:jc w:val="left"/>
        <w:rPr>
          <w:rFonts w:ascii="Garamond" w:hAnsi="Garamond"/>
          <w:szCs w:val="22"/>
        </w:rPr>
      </w:pPr>
      <w:r>
        <w:rPr>
          <w:rFonts w:ascii="Garamond" w:hAnsi="Garamond" w:cs="Arial"/>
          <w:bCs/>
          <w:szCs w:val="22"/>
        </w:rPr>
        <w:t>Before the project collection occurred, just after take-off, the aircraft collected</w:t>
      </w:r>
      <w:r w:rsidRPr="005E319B">
        <w:rPr>
          <w:rFonts w:ascii="Garamond" w:hAnsi="Garamond" w:cs="Arial"/>
          <w:bCs/>
          <w:szCs w:val="22"/>
        </w:rPr>
        <w:t xml:space="preserve"> </w:t>
      </w:r>
      <w:r>
        <w:rPr>
          <w:rFonts w:ascii="Garamond" w:hAnsi="Garamond" w:cs="Arial"/>
          <w:bCs/>
          <w:szCs w:val="22"/>
        </w:rPr>
        <w:t xml:space="preserve">one (1) perpendicular and one (1) parallel swath over the runway </w:t>
      </w:r>
      <w:r w:rsidR="00611D6E">
        <w:rPr>
          <w:rFonts w:ascii="Garamond" w:hAnsi="Garamond" w:cs="Arial"/>
          <w:bCs/>
          <w:szCs w:val="22"/>
        </w:rPr>
        <w:t xml:space="preserve">for each mission flown </w:t>
      </w:r>
      <w:r>
        <w:rPr>
          <w:rFonts w:ascii="Garamond" w:hAnsi="Garamond" w:cs="Arial"/>
          <w:bCs/>
          <w:szCs w:val="22"/>
        </w:rPr>
        <w:t xml:space="preserve">which would later be used in the Pre-Calibration process. </w:t>
      </w:r>
      <w:r w:rsidR="00A874F6">
        <w:rPr>
          <w:rFonts w:ascii="Garamond" w:hAnsi="Garamond" w:cs="Arial"/>
          <w:bCs/>
          <w:szCs w:val="22"/>
        </w:rPr>
        <w:t>Figure 4</w:t>
      </w:r>
      <w:r w:rsidRPr="005E319B">
        <w:rPr>
          <w:rFonts w:ascii="Garamond" w:hAnsi="Garamond" w:cs="Arial"/>
          <w:bCs/>
          <w:szCs w:val="22"/>
        </w:rPr>
        <w:t xml:space="preserve"> shows a typical pass over the runway surface.</w:t>
      </w:r>
      <w:r>
        <w:rPr>
          <w:rFonts w:ascii="Garamond" w:hAnsi="Garamond" w:cs="Arial"/>
          <w:bCs/>
          <w:szCs w:val="22"/>
        </w:rPr>
        <w:t xml:space="preserve"> </w:t>
      </w:r>
      <w:r>
        <w:rPr>
          <w:rFonts w:ascii="Garamond" w:hAnsi="Garamond" w:cs="Arial"/>
          <w:bCs/>
        </w:rPr>
        <w:t xml:space="preserve">Approximately </w:t>
      </w:r>
      <w:r w:rsidR="002505A9">
        <w:rPr>
          <w:rFonts w:ascii="Garamond" w:hAnsi="Garamond" w:cs="Arial"/>
          <w:bCs/>
        </w:rPr>
        <w:t>2 million</w:t>
      </w:r>
      <w:r w:rsidRPr="005E319B">
        <w:rPr>
          <w:rFonts w:ascii="Garamond" w:hAnsi="Garamond" w:cs="Arial"/>
          <w:bCs/>
        </w:rPr>
        <w:t xml:space="preserve"> LiDAR points </w:t>
      </w:r>
      <w:r>
        <w:rPr>
          <w:rFonts w:ascii="Garamond" w:hAnsi="Garamond" w:cs="Arial"/>
          <w:bCs/>
        </w:rPr>
        <w:t>were</w:t>
      </w:r>
      <w:r w:rsidRPr="005E319B">
        <w:rPr>
          <w:rFonts w:ascii="Garamond" w:hAnsi="Garamond" w:cs="Arial"/>
          <w:bCs/>
        </w:rPr>
        <w:t xml:space="preserve"> </w:t>
      </w:r>
      <w:r w:rsidR="002505A9">
        <w:rPr>
          <w:rFonts w:ascii="Garamond" w:hAnsi="Garamond" w:cs="Arial"/>
          <w:bCs/>
        </w:rPr>
        <w:t>collecte</w:t>
      </w:r>
      <w:r w:rsidRPr="005E319B">
        <w:rPr>
          <w:rFonts w:ascii="Garamond" w:hAnsi="Garamond" w:cs="Arial"/>
          <w:bCs/>
        </w:rPr>
        <w:t>d with each pass.</w:t>
      </w:r>
      <w:r>
        <w:rPr>
          <w:rFonts w:ascii="Garamond" w:hAnsi="Garamond" w:cs="Arial"/>
          <w:bCs/>
        </w:rPr>
        <w:t xml:space="preserve"> The aircraft then mobilized to the project area for collection of actual project within the specified AOI. Once each mission was completed, two (2) more calibration swaths are collected parallel to the runway</w:t>
      </w:r>
      <w:r w:rsidR="008D7250">
        <w:rPr>
          <w:rFonts w:ascii="Garamond" w:hAnsi="Garamond" w:cs="Arial"/>
          <w:bCs/>
        </w:rPr>
        <w:t xml:space="preserve"> in opposing directions</w:t>
      </w:r>
      <w:r w:rsidR="006877EC">
        <w:rPr>
          <w:rFonts w:ascii="Garamond" w:hAnsi="Garamond" w:cs="Arial"/>
          <w:bCs/>
        </w:rPr>
        <w:t xml:space="preserve"> before the aircraft landed</w:t>
      </w:r>
      <w:r>
        <w:rPr>
          <w:rFonts w:ascii="Garamond" w:hAnsi="Garamond" w:cs="Arial"/>
          <w:bCs/>
        </w:rPr>
        <w:t xml:space="preserve">. </w:t>
      </w:r>
      <w:r w:rsidRPr="005E319B">
        <w:rPr>
          <w:rFonts w:ascii="Garamond" w:hAnsi="Garamond" w:cs="Arial"/>
          <w:bCs/>
        </w:rPr>
        <w:t xml:space="preserve">A Triangulated Irregular Network (TIN) surface </w:t>
      </w:r>
      <w:r>
        <w:rPr>
          <w:rFonts w:ascii="Garamond" w:hAnsi="Garamond" w:cs="Arial"/>
          <w:bCs/>
        </w:rPr>
        <w:t xml:space="preserve">was created from these passes over the airport’s runway. </w:t>
      </w:r>
      <w:r w:rsidRPr="005E319B">
        <w:rPr>
          <w:rFonts w:ascii="Garamond" w:hAnsi="Garamond" w:cs="Arial"/>
          <w:bCs/>
        </w:rPr>
        <w:t xml:space="preserve"> After careful analysis of noise associated with non-runway returns, any system</w:t>
      </w:r>
      <w:r w:rsidR="00365C10">
        <w:rPr>
          <w:rFonts w:ascii="Garamond" w:hAnsi="Garamond" w:cs="Arial"/>
          <w:bCs/>
        </w:rPr>
        <w:t>atic</w:t>
      </w:r>
      <w:r w:rsidRPr="005E319B">
        <w:rPr>
          <w:rFonts w:ascii="Garamond" w:hAnsi="Garamond" w:cs="Arial"/>
          <w:bCs/>
        </w:rPr>
        <w:t xml:space="preserve"> bias is documented and removed from the </w:t>
      </w:r>
      <w:r>
        <w:rPr>
          <w:rFonts w:ascii="Garamond" w:hAnsi="Garamond" w:cs="Arial"/>
          <w:bCs/>
        </w:rPr>
        <w:t>data</w:t>
      </w:r>
      <w:r w:rsidRPr="005E319B">
        <w:rPr>
          <w:rFonts w:ascii="Garamond" w:hAnsi="Garamond" w:cs="Arial"/>
          <w:bCs/>
        </w:rPr>
        <w:t>.</w:t>
      </w:r>
      <w:r w:rsidRPr="00C35DC7">
        <w:rPr>
          <w:rFonts w:ascii="Garamond" w:hAnsi="Garamond" w:cs="Arial"/>
          <w:bCs/>
          <w:szCs w:val="22"/>
        </w:rPr>
        <w:t xml:space="preserve"> </w:t>
      </w:r>
      <w:r>
        <w:rPr>
          <w:rFonts w:ascii="Garamond" w:hAnsi="Garamond" w:cs="Arial"/>
          <w:bCs/>
          <w:szCs w:val="22"/>
        </w:rPr>
        <w:t>R</w:t>
      </w:r>
      <w:r w:rsidRPr="005E319B">
        <w:rPr>
          <w:rFonts w:ascii="Garamond" w:hAnsi="Garamond" w:cs="Arial"/>
          <w:bCs/>
          <w:szCs w:val="22"/>
        </w:rPr>
        <w:t xml:space="preserve">esiduals </w:t>
      </w:r>
      <w:r>
        <w:rPr>
          <w:rFonts w:ascii="Garamond" w:hAnsi="Garamond" w:cs="Arial"/>
          <w:bCs/>
          <w:szCs w:val="22"/>
        </w:rPr>
        <w:t xml:space="preserve">were then computed and modified calibrated system parameters were then used for that specific mission. </w:t>
      </w:r>
    </w:p>
    <w:p w:rsidR="00B0226D" w:rsidRPr="006F31B7" w:rsidRDefault="00B0226D" w:rsidP="00B0226D">
      <w:pPr>
        <w:pStyle w:val="Caption"/>
        <w:rPr>
          <w:sz w:val="22"/>
          <w:szCs w:val="22"/>
        </w:rPr>
      </w:pPr>
      <w:r>
        <w:rPr>
          <w:noProof/>
          <w:snapToGrid/>
          <w:sz w:val="22"/>
          <w:szCs w:val="22"/>
        </w:rPr>
        <w:drawing>
          <wp:inline distT="0" distB="0" distL="0" distR="0" wp14:anchorId="2FAF0C27" wp14:editId="6972125A">
            <wp:extent cx="3314700" cy="696317"/>
            <wp:effectExtent l="0" t="0" r="0" b="8890"/>
            <wp:docPr id="10" name="Picture 10" descr="directionof%20f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rectionof%20fligh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34957" cy="700572"/>
                    </a:xfrm>
                    <a:prstGeom prst="rect">
                      <a:avLst/>
                    </a:prstGeom>
                    <a:noFill/>
                    <a:ln>
                      <a:noFill/>
                    </a:ln>
                  </pic:spPr>
                </pic:pic>
              </a:graphicData>
            </a:graphic>
          </wp:inline>
        </w:drawing>
      </w:r>
    </w:p>
    <w:p w:rsidR="00B0226D" w:rsidRDefault="00A874F6" w:rsidP="00B0226D">
      <w:pPr>
        <w:pStyle w:val="Figure"/>
      </w:pPr>
      <w:bookmarkStart w:id="57" w:name="_Toc374104774"/>
      <w:bookmarkStart w:id="58" w:name="_Toc454538319"/>
      <w:r>
        <w:t>Figure 4</w:t>
      </w:r>
      <w:r w:rsidR="00B0226D" w:rsidRPr="006F31B7">
        <w:t>: Runway Calibration</w:t>
      </w:r>
      <w:bookmarkEnd w:id="57"/>
      <w:bookmarkEnd w:id="58"/>
    </w:p>
    <w:p w:rsidR="00B0226D" w:rsidRPr="006F31B7" w:rsidRDefault="00B0226D" w:rsidP="00B0226D">
      <w:pPr>
        <w:rPr>
          <w:rFonts w:ascii="Arial" w:hAnsi="Arial" w:cs="Arial"/>
          <w:sz w:val="22"/>
          <w:szCs w:val="22"/>
        </w:rPr>
      </w:pPr>
    </w:p>
    <w:p w:rsidR="00B0226D" w:rsidRPr="00900B86" w:rsidRDefault="00B0226D" w:rsidP="00B0226D">
      <w:pPr>
        <w:ind w:left="720"/>
        <w:rPr>
          <w:rFonts w:ascii="Garamond" w:hAnsi="Garamond" w:cs="Arial"/>
          <w:sz w:val="22"/>
          <w:szCs w:val="22"/>
        </w:rPr>
      </w:pPr>
    </w:p>
    <w:p w:rsidR="00B0226D" w:rsidRPr="00900B86" w:rsidRDefault="00B0226D" w:rsidP="00B0226D">
      <w:pPr>
        <w:ind w:left="720"/>
        <w:rPr>
          <w:rFonts w:ascii="Garamond" w:hAnsi="Garamond" w:cs="Arial"/>
          <w:sz w:val="22"/>
          <w:szCs w:val="22"/>
        </w:rPr>
      </w:pPr>
      <w:r w:rsidRPr="00900B86">
        <w:rPr>
          <w:rFonts w:ascii="Garamond" w:hAnsi="Garamond" w:cs="Arial"/>
          <w:sz w:val="22"/>
          <w:szCs w:val="22"/>
        </w:rPr>
        <w:t xml:space="preserve">The flight </w:t>
      </w:r>
      <w:proofErr w:type="gramStart"/>
      <w:r w:rsidRPr="00900B86">
        <w:rPr>
          <w:rFonts w:ascii="Garamond" w:hAnsi="Garamond" w:cs="Arial"/>
          <w:sz w:val="22"/>
          <w:szCs w:val="22"/>
        </w:rPr>
        <w:t xml:space="preserve">missions </w:t>
      </w:r>
      <w:r>
        <w:rPr>
          <w:rFonts w:ascii="Garamond" w:hAnsi="Garamond" w:cs="Arial"/>
          <w:sz w:val="22"/>
          <w:szCs w:val="22"/>
        </w:rPr>
        <w:t xml:space="preserve">for </w:t>
      </w:r>
      <w:r w:rsidR="00924DB9">
        <w:rPr>
          <w:rFonts w:ascii="Garamond" w:hAnsi="Garamond" w:cs="Arial"/>
          <w:sz w:val="22"/>
          <w:szCs w:val="22"/>
        </w:rPr>
        <w:t>Farmington</w:t>
      </w:r>
      <w:r>
        <w:rPr>
          <w:rFonts w:ascii="Garamond" w:hAnsi="Garamond" w:cs="Arial"/>
          <w:sz w:val="22"/>
          <w:szCs w:val="22"/>
        </w:rPr>
        <w:t xml:space="preserve"> were flown within </w:t>
      </w:r>
      <w:r w:rsidR="00924DB9">
        <w:rPr>
          <w:rFonts w:ascii="Garamond" w:hAnsi="Garamond" w:cs="Arial"/>
          <w:sz w:val="22"/>
          <w:szCs w:val="22"/>
        </w:rPr>
        <w:t>six</w:t>
      </w:r>
      <w:r>
        <w:rPr>
          <w:rFonts w:ascii="Garamond" w:hAnsi="Garamond" w:cs="Arial"/>
          <w:sz w:val="22"/>
          <w:szCs w:val="22"/>
        </w:rPr>
        <w:t xml:space="preserve"> days resulting in a total of </w:t>
      </w:r>
      <w:r w:rsidR="00BD64D3">
        <w:rPr>
          <w:rFonts w:ascii="Garamond" w:hAnsi="Garamond" w:cs="Arial"/>
          <w:sz w:val="22"/>
          <w:szCs w:val="22"/>
        </w:rPr>
        <w:t xml:space="preserve">six </w:t>
      </w:r>
      <w:r>
        <w:rPr>
          <w:rFonts w:ascii="Garamond" w:hAnsi="Garamond" w:cs="Arial"/>
          <w:sz w:val="22"/>
          <w:szCs w:val="22"/>
        </w:rPr>
        <w:t>mission</w:t>
      </w:r>
      <w:r w:rsidR="00E22E2F">
        <w:rPr>
          <w:rFonts w:ascii="Garamond" w:hAnsi="Garamond" w:cs="Arial"/>
          <w:sz w:val="22"/>
          <w:szCs w:val="22"/>
        </w:rPr>
        <w:t>s</w:t>
      </w:r>
      <w:r>
        <w:rPr>
          <w:rFonts w:ascii="Garamond" w:hAnsi="Garamond" w:cs="Arial"/>
          <w:sz w:val="22"/>
          <w:szCs w:val="22"/>
        </w:rPr>
        <w:t xml:space="preserve"> and laste</w:t>
      </w:r>
      <w:r w:rsidR="000054BE">
        <w:rPr>
          <w:rFonts w:ascii="Garamond" w:hAnsi="Garamond" w:cs="Arial"/>
          <w:sz w:val="22"/>
          <w:szCs w:val="22"/>
        </w:rPr>
        <w:t>d between 2-</w:t>
      </w:r>
      <w:r>
        <w:rPr>
          <w:rFonts w:ascii="Garamond" w:hAnsi="Garamond" w:cs="Arial"/>
          <w:sz w:val="22"/>
          <w:szCs w:val="22"/>
        </w:rPr>
        <w:t>4hrs</w:t>
      </w:r>
      <w:r w:rsidR="002505A9">
        <w:rPr>
          <w:rFonts w:ascii="Garamond" w:hAnsi="Garamond" w:cs="Arial"/>
          <w:sz w:val="22"/>
          <w:szCs w:val="22"/>
        </w:rPr>
        <w:t xml:space="preserve"> and</w:t>
      </w:r>
      <w:r>
        <w:rPr>
          <w:rFonts w:ascii="Garamond" w:hAnsi="Garamond" w:cs="Arial"/>
          <w:sz w:val="22"/>
          <w:szCs w:val="22"/>
        </w:rPr>
        <w:t xml:space="preserve"> includes</w:t>
      </w:r>
      <w:proofErr w:type="gramEnd"/>
      <w:r w:rsidRPr="00900B86">
        <w:rPr>
          <w:rFonts w:ascii="Garamond" w:hAnsi="Garamond" w:cs="Arial"/>
          <w:sz w:val="22"/>
          <w:szCs w:val="22"/>
        </w:rPr>
        <w:t xml:space="preserve"> runway calibration flights flown at the beginning and the end of each mission.  During the data collection, the operator recorded information on log sheets which includes weather conditions, </w:t>
      </w:r>
      <w:r>
        <w:rPr>
          <w:rFonts w:ascii="Garamond" w:hAnsi="Garamond" w:cs="Arial"/>
          <w:sz w:val="22"/>
          <w:szCs w:val="22"/>
        </w:rPr>
        <w:t xml:space="preserve">LiDAR operation parameters, </w:t>
      </w:r>
      <w:r w:rsidRPr="00900B86">
        <w:rPr>
          <w:rFonts w:ascii="Garamond" w:hAnsi="Garamond" w:cs="Arial"/>
          <w:sz w:val="22"/>
          <w:szCs w:val="22"/>
        </w:rPr>
        <w:t>flight line statistics</w:t>
      </w:r>
      <w:r>
        <w:rPr>
          <w:rFonts w:ascii="Garamond" w:hAnsi="Garamond" w:cs="Arial"/>
          <w:sz w:val="22"/>
          <w:szCs w:val="22"/>
        </w:rPr>
        <w:t xml:space="preserve"> and PDOP</w:t>
      </w:r>
      <w:r w:rsidRPr="00900B86">
        <w:rPr>
          <w:rFonts w:ascii="Garamond" w:hAnsi="Garamond" w:cs="Arial"/>
          <w:sz w:val="22"/>
          <w:szCs w:val="22"/>
        </w:rPr>
        <w:t xml:space="preserve">.  Near the end of </w:t>
      </w:r>
      <w:r>
        <w:rPr>
          <w:rFonts w:ascii="Garamond" w:hAnsi="Garamond" w:cs="Arial"/>
          <w:sz w:val="22"/>
          <w:szCs w:val="22"/>
        </w:rPr>
        <w:t>each</w:t>
      </w:r>
      <w:r w:rsidRPr="00900B86">
        <w:rPr>
          <w:rFonts w:ascii="Garamond" w:hAnsi="Garamond" w:cs="Arial"/>
          <w:sz w:val="22"/>
          <w:szCs w:val="22"/>
        </w:rPr>
        <w:t xml:space="preserve"> mission</w:t>
      </w:r>
      <w:r>
        <w:rPr>
          <w:rFonts w:ascii="Garamond" w:hAnsi="Garamond" w:cs="Arial"/>
          <w:sz w:val="22"/>
          <w:szCs w:val="22"/>
        </w:rPr>
        <w:t>,</w:t>
      </w:r>
      <w:r w:rsidRPr="00900B86">
        <w:rPr>
          <w:rFonts w:ascii="Garamond" w:hAnsi="Garamond" w:cs="Arial"/>
          <w:sz w:val="22"/>
          <w:szCs w:val="22"/>
        </w:rPr>
        <w:t xml:space="preserve"> GPS ambiguities are again resolved by flying within ten </w:t>
      </w:r>
      <w:r>
        <w:rPr>
          <w:rFonts w:ascii="Garamond" w:hAnsi="Garamond" w:cs="Arial"/>
          <w:sz w:val="22"/>
          <w:szCs w:val="22"/>
        </w:rPr>
        <w:t>kilometers of the base stations</w:t>
      </w:r>
      <w:r w:rsidRPr="00900B86">
        <w:rPr>
          <w:rFonts w:ascii="Garamond" w:hAnsi="Garamond" w:cs="Arial"/>
          <w:sz w:val="22"/>
          <w:szCs w:val="22"/>
        </w:rPr>
        <w:t xml:space="preserve"> to aid in post-processing.</w:t>
      </w:r>
    </w:p>
    <w:p w:rsidR="00B0226D" w:rsidRPr="00900B86" w:rsidRDefault="00B0226D" w:rsidP="00B0226D">
      <w:pPr>
        <w:ind w:left="720"/>
        <w:rPr>
          <w:rFonts w:ascii="Garamond" w:hAnsi="Garamond" w:cs="Arial"/>
          <w:b/>
          <w:sz w:val="22"/>
          <w:szCs w:val="22"/>
        </w:rPr>
      </w:pPr>
    </w:p>
    <w:p w:rsidR="00B0226D" w:rsidRDefault="00B0226D" w:rsidP="00B0226D">
      <w:pPr>
        <w:ind w:left="720"/>
        <w:rPr>
          <w:rFonts w:ascii="Garamond" w:hAnsi="Garamond" w:cs="Arial"/>
          <w:sz w:val="22"/>
          <w:szCs w:val="22"/>
        </w:rPr>
      </w:pPr>
      <w:r w:rsidRPr="00900B86">
        <w:rPr>
          <w:rFonts w:ascii="Garamond" w:hAnsi="Garamond" w:cs="Arial"/>
          <w:sz w:val="22"/>
          <w:szCs w:val="22"/>
        </w:rPr>
        <w:t xml:space="preserve">Preliminary data processing was performed in the field immediately following the missions for quality control of GPS data and to ensure sufficient overlap between flight lines.  Any </w:t>
      </w:r>
      <w:r w:rsidRPr="00900B86">
        <w:rPr>
          <w:rFonts w:ascii="Garamond" w:hAnsi="Garamond" w:cs="Arial"/>
          <w:sz w:val="22"/>
          <w:szCs w:val="22"/>
        </w:rPr>
        <w:lastRenderedPageBreak/>
        <w:t>problematic data could then be re-flown immediately as required.  Final data processing was completed in the Colorado Springs office.</w:t>
      </w:r>
      <w:r w:rsidR="005F2B01">
        <w:rPr>
          <w:rFonts w:ascii="Garamond" w:hAnsi="Garamond" w:cs="Arial"/>
          <w:sz w:val="22"/>
          <w:szCs w:val="22"/>
        </w:rPr>
        <w:t xml:space="preserve"> The table below shows the </w:t>
      </w:r>
      <w:r w:rsidR="008D7250">
        <w:rPr>
          <w:rFonts w:ascii="Garamond" w:hAnsi="Garamond" w:cs="Arial"/>
          <w:sz w:val="22"/>
          <w:szCs w:val="22"/>
        </w:rPr>
        <w:t xml:space="preserve">flight </w:t>
      </w:r>
      <w:r w:rsidR="005F2B01">
        <w:rPr>
          <w:rFonts w:ascii="Garamond" w:hAnsi="Garamond" w:cs="Arial"/>
          <w:sz w:val="22"/>
          <w:szCs w:val="22"/>
        </w:rPr>
        <w:t xml:space="preserve">acquisition metrics for the entire </w:t>
      </w:r>
      <w:r w:rsidR="004C10F5">
        <w:rPr>
          <w:rFonts w:ascii="Garamond" w:hAnsi="Garamond" w:cs="Arial"/>
          <w:sz w:val="22"/>
          <w:szCs w:val="22"/>
        </w:rPr>
        <w:t>c</w:t>
      </w:r>
      <w:r w:rsidR="005F2B01">
        <w:rPr>
          <w:rFonts w:ascii="Garamond" w:hAnsi="Garamond" w:cs="Arial"/>
          <w:sz w:val="22"/>
          <w:szCs w:val="22"/>
        </w:rPr>
        <w:t>ollection.</w:t>
      </w:r>
    </w:p>
    <w:p w:rsidR="00E25A28" w:rsidRDefault="00E25A28" w:rsidP="00E25A28">
      <w:pPr>
        <w:pStyle w:val="Table"/>
      </w:pPr>
    </w:p>
    <w:p w:rsidR="00E25A28" w:rsidRDefault="00E25A28" w:rsidP="00E25A28">
      <w:pPr>
        <w:pStyle w:val="Table"/>
      </w:pPr>
    </w:p>
    <w:p w:rsidR="00E25A28" w:rsidRPr="00E25A28" w:rsidRDefault="00E25A28" w:rsidP="00E25A28">
      <w:pPr>
        <w:pStyle w:val="Table"/>
      </w:pPr>
      <w:bookmarkStart w:id="59" w:name="_Toc454538142"/>
      <w:r w:rsidRPr="006F31B7">
        <w:t xml:space="preserve">Table </w:t>
      </w:r>
      <w:r>
        <w:t>2</w:t>
      </w:r>
      <w:r w:rsidRPr="006F31B7">
        <w:t>: Collection Dates, Times</w:t>
      </w:r>
      <w:r>
        <w:t xml:space="preserve"> (</w:t>
      </w:r>
      <w:r w:rsidR="00E35065">
        <w:t>Local</w:t>
      </w:r>
      <w:r>
        <w:t>)</w:t>
      </w:r>
      <w:r w:rsidRPr="006F31B7">
        <w:t>, and PDOP</w:t>
      </w:r>
      <w:bookmarkEnd w:id="59"/>
    </w:p>
    <w:tbl>
      <w:tblPr>
        <w:tblpPr w:leftFromText="180" w:rightFromText="180" w:vertAnchor="text" w:horzAnchor="margin" w:tblpXSpec="center" w:tblpY="162"/>
        <w:tblW w:w="5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
        <w:gridCol w:w="1350"/>
        <w:gridCol w:w="990"/>
        <w:gridCol w:w="810"/>
        <w:gridCol w:w="900"/>
        <w:gridCol w:w="900"/>
      </w:tblGrid>
      <w:tr w:rsidR="006F4C43" w:rsidRPr="00921A8D" w:rsidTr="00D871EF">
        <w:trPr>
          <w:trHeight w:val="396"/>
        </w:trPr>
        <w:tc>
          <w:tcPr>
            <w:tcW w:w="918" w:type="dxa"/>
            <w:shd w:val="clear" w:color="auto" w:fill="943634" w:themeFill="accent2" w:themeFillShade="BF"/>
          </w:tcPr>
          <w:p w:rsidR="006F4C43" w:rsidRPr="00C253F6" w:rsidRDefault="006F4C43" w:rsidP="001A7828">
            <w:pPr>
              <w:jc w:val="center"/>
              <w:rPr>
                <w:rFonts w:ascii="Arial" w:hAnsi="Arial" w:cs="Arial"/>
                <w:b/>
                <w:bCs/>
                <w:sz w:val="18"/>
                <w:szCs w:val="18"/>
              </w:rPr>
            </w:pPr>
            <w:r w:rsidRPr="00C253F6">
              <w:rPr>
                <w:rFonts w:ascii="Arial" w:hAnsi="Arial" w:cs="Arial"/>
                <w:b/>
                <w:bCs/>
                <w:sz w:val="18"/>
                <w:szCs w:val="18"/>
              </w:rPr>
              <w:t>Mission</w:t>
            </w:r>
          </w:p>
          <w:p w:rsidR="006F4C43" w:rsidRPr="00C253F6" w:rsidRDefault="006F4C43" w:rsidP="001A7828">
            <w:pPr>
              <w:jc w:val="center"/>
              <w:rPr>
                <w:rFonts w:ascii="Arial" w:hAnsi="Arial" w:cs="Arial"/>
                <w:bCs/>
                <w:sz w:val="16"/>
                <w:szCs w:val="16"/>
              </w:rPr>
            </w:pPr>
          </w:p>
        </w:tc>
        <w:tc>
          <w:tcPr>
            <w:tcW w:w="1350" w:type="dxa"/>
            <w:shd w:val="clear" w:color="auto" w:fill="943634" w:themeFill="accent2" w:themeFillShade="BF"/>
          </w:tcPr>
          <w:p w:rsidR="006F4C43" w:rsidRPr="00184E27" w:rsidRDefault="006F4C43" w:rsidP="001A7828">
            <w:pPr>
              <w:jc w:val="center"/>
              <w:rPr>
                <w:rFonts w:ascii="Arial" w:hAnsi="Arial" w:cs="Arial"/>
                <w:b/>
                <w:bCs/>
              </w:rPr>
            </w:pPr>
            <w:r w:rsidRPr="00184E27">
              <w:rPr>
                <w:rFonts w:ascii="Arial" w:hAnsi="Arial" w:cs="Arial"/>
                <w:b/>
                <w:bCs/>
              </w:rPr>
              <w:t>Date</w:t>
            </w:r>
          </w:p>
        </w:tc>
        <w:tc>
          <w:tcPr>
            <w:tcW w:w="990" w:type="dxa"/>
            <w:shd w:val="clear" w:color="auto" w:fill="943634" w:themeFill="accent2" w:themeFillShade="BF"/>
          </w:tcPr>
          <w:p w:rsidR="006F4C43" w:rsidRPr="00360D7D" w:rsidRDefault="006F4C43" w:rsidP="00360D7D">
            <w:pPr>
              <w:jc w:val="center"/>
              <w:rPr>
                <w:rFonts w:ascii="Arial" w:hAnsi="Arial" w:cs="Arial"/>
                <w:b/>
                <w:bCs/>
              </w:rPr>
            </w:pPr>
            <w:r w:rsidRPr="00184E27">
              <w:rPr>
                <w:rFonts w:ascii="Arial" w:hAnsi="Arial" w:cs="Arial"/>
                <w:b/>
                <w:bCs/>
              </w:rPr>
              <w:t>Sensor</w:t>
            </w:r>
          </w:p>
        </w:tc>
        <w:tc>
          <w:tcPr>
            <w:tcW w:w="810" w:type="dxa"/>
            <w:shd w:val="clear" w:color="auto" w:fill="943634" w:themeFill="accent2" w:themeFillShade="BF"/>
          </w:tcPr>
          <w:p w:rsidR="006F4C43" w:rsidRPr="00184E27" w:rsidRDefault="006F4C43" w:rsidP="001A7828">
            <w:pPr>
              <w:jc w:val="center"/>
              <w:rPr>
                <w:rFonts w:ascii="Arial" w:hAnsi="Arial" w:cs="Arial"/>
                <w:b/>
                <w:bCs/>
              </w:rPr>
            </w:pPr>
            <w:r w:rsidRPr="00184E27">
              <w:rPr>
                <w:rFonts w:ascii="Arial" w:hAnsi="Arial" w:cs="Arial"/>
                <w:b/>
                <w:bCs/>
              </w:rPr>
              <w:t>Start Time</w:t>
            </w:r>
          </w:p>
        </w:tc>
        <w:tc>
          <w:tcPr>
            <w:tcW w:w="900" w:type="dxa"/>
            <w:shd w:val="clear" w:color="auto" w:fill="943634" w:themeFill="accent2" w:themeFillShade="BF"/>
          </w:tcPr>
          <w:p w:rsidR="006F4C43" w:rsidRPr="00184E27" w:rsidRDefault="006F4C43" w:rsidP="001A7828">
            <w:pPr>
              <w:jc w:val="center"/>
              <w:rPr>
                <w:rFonts w:ascii="Arial" w:hAnsi="Arial" w:cs="Arial"/>
                <w:b/>
                <w:bCs/>
              </w:rPr>
            </w:pPr>
            <w:r w:rsidRPr="00184E27">
              <w:rPr>
                <w:rFonts w:ascii="Arial" w:hAnsi="Arial" w:cs="Arial"/>
                <w:b/>
                <w:bCs/>
              </w:rPr>
              <w:t>End Time</w:t>
            </w:r>
          </w:p>
        </w:tc>
        <w:tc>
          <w:tcPr>
            <w:tcW w:w="900" w:type="dxa"/>
            <w:shd w:val="clear" w:color="auto" w:fill="943634" w:themeFill="accent2" w:themeFillShade="BF"/>
          </w:tcPr>
          <w:p w:rsidR="006F4C43" w:rsidRDefault="006F4C43" w:rsidP="001A7828">
            <w:pPr>
              <w:jc w:val="center"/>
              <w:rPr>
                <w:rFonts w:ascii="Arial" w:hAnsi="Arial" w:cs="Arial"/>
                <w:b/>
                <w:bCs/>
              </w:rPr>
            </w:pPr>
            <w:r w:rsidRPr="00184E27">
              <w:rPr>
                <w:rFonts w:ascii="Arial" w:hAnsi="Arial" w:cs="Arial"/>
                <w:b/>
                <w:bCs/>
              </w:rPr>
              <w:t>PDOP</w:t>
            </w:r>
          </w:p>
          <w:p w:rsidR="006F4C43" w:rsidRPr="00184E27" w:rsidRDefault="006F4C43" w:rsidP="001A7828">
            <w:pPr>
              <w:jc w:val="center"/>
              <w:rPr>
                <w:rFonts w:ascii="Arial" w:hAnsi="Arial" w:cs="Arial"/>
                <w:b/>
                <w:bCs/>
              </w:rPr>
            </w:pPr>
            <w:r>
              <w:rPr>
                <w:rFonts w:ascii="Arial" w:hAnsi="Arial" w:cs="Arial"/>
                <w:b/>
                <w:bCs/>
              </w:rPr>
              <w:t>(Ave.)</w:t>
            </w:r>
          </w:p>
        </w:tc>
      </w:tr>
      <w:tr w:rsidR="006F4C43" w:rsidRPr="00184E27" w:rsidTr="00D871EF">
        <w:trPr>
          <w:trHeight w:val="246"/>
        </w:trPr>
        <w:tc>
          <w:tcPr>
            <w:tcW w:w="918" w:type="dxa"/>
            <w:shd w:val="clear" w:color="auto" w:fill="auto"/>
            <w:vAlign w:val="center"/>
          </w:tcPr>
          <w:p w:rsidR="006F4C43" w:rsidRPr="00330210" w:rsidRDefault="006F4C43" w:rsidP="0053463A">
            <w:pPr>
              <w:jc w:val="center"/>
              <w:rPr>
                <w:rFonts w:ascii="Arial" w:hAnsi="Arial" w:cs="Arial"/>
                <w:b/>
                <w:bCs/>
              </w:rPr>
            </w:pPr>
            <w:r w:rsidRPr="00330210">
              <w:rPr>
                <w:rFonts w:ascii="Arial" w:hAnsi="Arial" w:cs="Arial"/>
                <w:b/>
                <w:bCs/>
              </w:rPr>
              <w:t>1</w:t>
            </w:r>
          </w:p>
        </w:tc>
        <w:tc>
          <w:tcPr>
            <w:tcW w:w="1350" w:type="dxa"/>
            <w:shd w:val="clear" w:color="auto" w:fill="auto"/>
            <w:vAlign w:val="center"/>
          </w:tcPr>
          <w:p w:rsidR="006F4C43" w:rsidRPr="00330210" w:rsidRDefault="006F4C43" w:rsidP="00EE27F9">
            <w:pPr>
              <w:jc w:val="center"/>
              <w:rPr>
                <w:rFonts w:ascii="Arial" w:hAnsi="Arial" w:cs="Arial"/>
                <w:bCs/>
              </w:rPr>
            </w:pPr>
            <w:r>
              <w:rPr>
                <w:rFonts w:ascii="Arial" w:hAnsi="Arial" w:cs="Arial"/>
                <w:bCs/>
              </w:rPr>
              <w:t>201</w:t>
            </w:r>
            <w:r w:rsidR="00D871EF">
              <w:rPr>
                <w:rFonts w:ascii="Arial" w:hAnsi="Arial" w:cs="Arial"/>
                <w:bCs/>
              </w:rPr>
              <w:t>6</w:t>
            </w:r>
            <w:r w:rsidR="00EE27F9">
              <w:rPr>
                <w:rFonts w:ascii="Arial" w:hAnsi="Arial" w:cs="Arial"/>
                <w:bCs/>
              </w:rPr>
              <w:t>0829</w:t>
            </w:r>
          </w:p>
        </w:tc>
        <w:tc>
          <w:tcPr>
            <w:tcW w:w="990" w:type="dxa"/>
            <w:shd w:val="clear" w:color="auto" w:fill="auto"/>
            <w:vAlign w:val="center"/>
          </w:tcPr>
          <w:p w:rsidR="006F4C43" w:rsidRPr="00330210" w:rsidRDefault="006F4C43" w:rsidP="0053463A">
            <w:pPr>
              <w:jc w:val="center"/>
              <w:rPr>
                <w:rFonts w:ascii="Arial" w:hAnsi="Arial" w:cs="Arial"/>
                <w:bCs/>
              </w:rPr>
            </w:pPr>
            <w:r>
              <w:rPr>
                <w:rFonts w:ascii="Arial" w:hAnsi="Arial" w:cs="Arial"/>
                <w:bCs/>
              </w:rPr>
              <w:t>70-HP</w:t>
            </w:r>
          </w:p>
        </w:tc>
        <w:tc>
          <w:tcPr>
            <w:tcW w:w="810" w:type="dxa"/>
            <w:shd w:val="clear" w:color="auto" w:fill="auto"/>
            <w:vAlign w:val="center"/>
          </w:tcPr>
          <w:p w:rsidR="006F4C43" w:rsidRPr="00330210" w:rsidRDefault="00EE27F9" w:rsidP="0053463A">
            <w:pPr>
              <w:jc w:val="center"/>
              <w:rPr>
                <w:rFonts w:ascii="Arial" w:hAnsi="Arial" w:cs="Arial"/>
                <w:bCs/>
              </w:rPr>
            </w:pPr>
            <w:r>
              <w:rPr>
                <w:rFonts w:ascii="Arial" w:hAnsi="Arial" w:cs="Arial"/>
                <w:bCs/>
              </w:rPr>
              <w:t>03:56</w:t>
            </w:r>
          </w:p>
        </w:tc>
        <w:tc>
          <w:tcPr>
            <w:tcW w:w="900" w:type="dxa"/>
            <w:shd w:val="clear" w:color="auto" w:fill="auto"/>
            <w:vAlign w:val="center"/>
          </w:tcPr>
          <w:p w:rsidR="006F4C43" w:rsidRPr="00330210" w:rsidRDefault="00EE27F9" w:rsidP="0053463A">
            <w:pPr>
              <w:jc w:val="center"/>
              <w:rPr>
                <w:rFonts w:ascii="Arial" w:hAnsi="Arial" w:cs="Arial"/>
                <w:bCs/>
              </w:rPr>
            </w:pPr>
            <w:r>
              <w:rPr>
                <w:rFonts w:ascii="Arial" w:hAnsi="Arial" w:cs="Arial"/>
                <w:bCs/>
              </w:rPr>
              <w:t>07:20</w:t>
            </w:r>
          </w:p>
        </w:tc>
        <w:tc>
          <w:tcPr>
            <w:tcW w:w="900" w:type="dxa"/>
            <w:shd w:val="clear" w:color="auto" w:fill="auto"/>
            <w:vAlign w:val="center"/>
          </w:tcPr>
          <w:p w:rsidR="006F4C43" w:rsidRPr="00330210" w:rsidRDefault="006F4C43" w:rsidP="0053463A">
            <w:pPr>
              <w:jc w:val="center"/>
              <w:rPr>
                <w:rFonts w:ascii="Arial" w:hAnsi="Arial" w:cs="Arial"/>
                <w:bCs/>
              </w:rPr>
            </w:pPr>
            <w:r>
              <w:rPr>
                <w:rFonts w:ascii="Arial" w:hAnsi="Arial" w:cs="Arial"/>
                <w:bCs/>
              </w:rPr>
              <w:t>1.</w:t>
            </w:r>
            <w:r w:rsidR="00EE27F9">
              <w:rPr>
                <w:rFonts w:ascii="Arial" w:hAnsi="Arial" w:cs="Arial"/>
                <w:bCs/>
              </w:rPr>
              <w:t>2</w:t>
            </w:r>
          </w:p>
        </w:tc>
      </w:tr>
      <w:tr w:rsidR="006F4C43" w:rsidRPr="00733169" w:rsidTr="00D871EF">
        <w:trPr>
          <w:trHeight w:val="246"/>
        </w:trPr>
        <w:tc>
          <w:tcPr>
            <w:tcW w:w="918" w:type="dxa"/>
            <w:shd w:val="clear" w:color="auto" w:fill="auto"/>
            <w:vAlign w:val="center"/>
          </w:tcPr>
          <w:p w:rsidR="006F4C43" w:rsidRPr="00330210" w:rsidRDefault="006F4C43" w:rsidP="0053463A">
            <w:pPr>
              <w:jc w:val="center"/>
              <w:rPr>
                <w:rFonts w:ascii="Arial" w:hAnsi="Arial" w:cs="Arial"/>
                <w:b/>
                <w:bCs/>
              </w:rPr>
            </w:pPr>
            <w:r w:rsidRPr="00330210">
              <w:rPr>
                <w:rFonts w:ascii="Arial" w:hAnsi="Arial" w:cs="Arial"/>
                <w:b/>
                <w:bCs/>
              </w:rPr>
              <w:t>2</w:t>
            </w:r>
          </w:p>
        </w:tc>
        <w:tc>
          <w:tcPr>
            <w:tcW w:w="1350" w:type="dxa"/>
            <w:shd w:val="clear" w:color="auto" w:fill="auto"/>
            <w:vAlign w:val="center"/>
          </w:tcPr>
          <w:p w:rsidR="006F4C43" w:rsidRPr="00330210" w:rsidRDefault="00D871EF" w:rsidP="00EE27F9">
            <w:pPr>
              <w:jc w:val="center"/>
              <w:rPr>
                <w:rFonts w:ascii="Arial" w:hAnsi="Arial" w:cs="Arial"/>
                <w:bCs/>
              </w:rPr>
            </w:pPr>
            <w:r>
              <w:rPr>
                <w:rFonts w:ascii="Arial" w:hAnsi="Arial" w:cs="Arial"/>
                <w:bCs/>
              </w:rPr>
              <w:t>2</w:t>
            </w:r>
            <w:r w:rsidR="00EE27F9">
              <w:rPr>
                <w:rFonts w:ascii="Arial" w:hAnsi="Arial" w:cs="Arial"/>
                <w:bCs/>
              </w:rPr>
              <w:t>0160830</w:t>
            </w:r>
          </w:p>
        </w:tc>
        <w:tc>
          <w:tcPr>
            <w:tcW w:w="990" w:type="dxa"/>
            <w:shd w:val="clear" w:color="auto" w:fill="auto"/>
            <w:vAlign w:val="center"/>
          </w:tcPr>
          <w:p w:rsidR="006F4C43" w:rsidRPr="00330210" w:rsidRDefault="006F4C43" w:rsidP="0053463A">
            <w:pPr>
              <w:jc w:val="center"/>
              <w:rPr>
                <w:rFonts w:ascii="Arial" w:hAnsi="Arial" w:cs="Arial"/>
                <w:bCs/>
              </w:rPr>
            </w:pPr>
            <w:r>
              <w:rPr>
                <w:rFonts w:ascii="Arial" w:hAnsi="Arial" w:cs="Arial"/>
                <w:bCs/>
              </w:rPr>
              <w:t>70-HP</w:t>
            </w:r>
          </w:p>
        </w:tc>
        <w:tc>
          <w:tcPr>
            <w:tcW w:w="810" w:type="dxa"/>
            <w:shd w:val="clear" w:color="auto" w:fill="auto"/>
            <w:vAlign w:val="center"/>
          </w:tcPr>
          <w:p w:rsidR="006F4C43" w:rsidRPr="00330210" w:rsidRDefault="00EE27F9" w:rsidP="0053463A">
            <w:pPr>
              <w:jc w:val="center"/>
              <w:rPr>
                <w:rFonts w:ascii="Arial" w:hAnsi="Arial" w:cs="Arial"/>
                <w:bCs/>
              </w:rPr>
            </w:pPr>
            <w:r>
              <w:rPr>
                <w:rFonts w:ascii="Arial" w:hAnsi="Arial" w:cs="Arial"/>
                <w:bCs/>
              </w:rPr>
              <w:t>07:57</w:t>
            </w:r>
          </w:p>
        </w:tc>
        <w:tc>
          <w:tcPr>
            <w:tcW w:w="900" w:type="dxa"/>
            <w:shd w:val="clear" w:color="auto" w:fill="auto"/>
            <w:vAlign w:val="center"/>
          </w:tcPr>
          <w:p w:rsidR="006F4C43" w:rsidRPr="00330210" w:rsidRDefault="00EE27F9" w:rsidP="0053463A">
            <w:pPr>
              <w:jc w:val="center"/>
              <w:rPr>
                <w:rFonts w:ascii="Arial" w:hAnsi="Arial" w:cs="Arial"/>
                <w:bCs/>
              </w:rPr>
            </w:pPr>
            <w:r>
              <w:rPr>
                <w:rFonts w:ascii="Arial" w:hAnsi="Arial" w:cs="Arial"/>
                <w:bCs/>
              </w:rPr>
              <w:t>12:36</w:t>
            </w:r>
          </w:p>
        </w:tc>
        <w:tc>
          <w:tcPr>
            <w:tcW w:w="900" w:type="dxa"/>
            <w:shd w:val="clear" w:color="auto" w:fill="auto"/>
            <w:vAlign w:val="center"/>
          </w:tcPr>
          <w:p w:rsidR="006F4C43" w:rsidRPr="00330210" w:rsidRDefault="006F4C43" w:rsidP="0053463A">
            <w:pPr>
              <w:jc w:val="center"/>
              <w:rPr>
                <w:rFonts w:ascii="Arial" w:hAnsi="Arial" w:cs="Arial"/>
                <w:bCs/>
              </w:rPr>
            </w:pPr>
            <w:r w:rsidRPr="00330210">
              <w:rPr>
                <w:rFonts w:ascii="Arial" w:hAnsi="Arial" w:cs="Arial"/>
                <w:bCs/>
              </w:rPr>
              <w:t>1.</w:t>
            </w:r>
            <w:r w:rsidR="004C730C">
              <w:rPr>
                <w:rFonts w:ascii="Arial" w:hAnsi="Arial" w:cs="Arial"/>
                <w:bCs/>
              </w:rPr>
              <w:t>3</w:t>
            </w:r>
          </w:p>
        </w:tc>
      </w:tr>
      <w:tr w:rsidR="006F4C43" w:rsidRPr="00733169" w:rsidTr="00D871EF">
        <w:trPr>
          <w:trHeight w:val="246"/>
        </w:trPr>
        <w:tc>
          <w:tcPr>
            <w:tcW w:w="918" w:type="dxa"/>
            <w:shd w:val="clear" w:color="auto" w:fill="auto"/>
            <w:vAlign w:val="center"/>
          </w:tcPr>
          <w:p w:rsidR="006F4C43" w:rsidRPr="00330210" w:rsidRDefault="006F4C43" w:rsidP="00AE052D">
            <w:pPr>
              <w:jc w:val="center"/>
              <w:rPr>
                <w:rFonts w:ascii="Arial" w:hAnsi="Arial" w:cs="Arial"/>
                <w:b/>
                <w:bCs/>
              </w:rPr>
            </w:pPr>
            <w:r w:rsidRPr="00330210">
              <w:rPr>
                <w:rFonts w:ascii="Arial" w:hAnsi="Arial" w:cs="Arial"/>
                <w:b/>
                <w:bCs/>
              </w:rPr>
              <w:t>3</w:t>
            </w:r>
          </w:p>
        </w:tc>
        <w:tc>
          <w:tcPr>
            <w:tcW w:w="1350" w:type="dxa"/>
            <w:shd w:val="clear" w:color="auto" w:fill="auto"/>
            <w:vAlign w:val="center"/>
          </w:tcPr>
          <w:p w:rsidR="006F4C43" w:rsidRPr="00330210" w:rsidRDefault="00D871EF" w:rsidP="00EE27F9">
            <w:pPr>
              <w:jc w:val="center"/>
              <w:rPr>
                <w:rFonts w:ascii="Arial" w:hAnsi="Arial" w:cs="Arial"/>
                <w:bCs/>
              </w:rPr>
            </w:pPr>
            <w:r>
              <w:rPr>
                <w:rFonts w:ascii="Arial" w:hAnsi="Arial" w:cs="Arial"/>
                <w:bCs/>
              </w:rPr>
              <w:t>2016</w:t>
            </w:r>
            <w:r w:rsidR="00EE27F9">
              <w:rPr>
                <w:rFonts w:ascii="Arial" w:hAnsi="Arial" w:cs="Arial"/>
                <w:bCs/>
              </w:rPr>
              <w:t>0831</w:t>
            </w:r>
          </w:p>
        </w:tc>
        <w:tc>
          <w:tcPr>
            <w:tcW w:w="990" w:type="dxa"/>
            <w:shd w:val="clear" w:color="auto" w:fill="auto"/>
            <w:vAlign w:val="center"/>
          </w:tcPr>
          <w:p w:rsidR="006F4C43" w:rsidRPr="00330210" w:rsidRDefault="006F4C43" w:rsidP="00AE052D">
            <w:pPr>
              <w:jc w:val="center"/>
              <w:rPr>
                <w:rFonts w:ascii="Arial" w:hAnsi="Arial" w:cs="Arial"/>
                <w:bCs/>
              </w:rPr>
            </w:pPr>
            <w:r>
              <w:rPr>
                <w:rFonts w:ascii="Arial" w:hAnsi="Arial" w:cs="Arial"/>
                <w:bCs/>
              </w:rPr>
              <w:t>70-HP</w:t>
            </w:r>
          </w:p>
        </w:tc>
        <w:tc>
          <w:tcPr>
            <w:tcW w:w="810" w:type="dxa"/>
            <w:shd w:val="clear" w:color="auto" w:fill="auto"/>
            <w:vAlign w:val="center"/>
          </w:tcPr>
          <w:p w:rsidR="006F4C43" w:rsidRPr="00330210" w:rsidRDefault="00EE27F9" w:rsidP="00AE052D">
            <w:pPr>
              <w:jc w:val="center"/>
              <w:rPr>
                <w:rFonts w:ascii="Arial" w:hAnsi="Arial" w:cs="Arial"/>
                <w:bCs/>
              </w:rPr>
            </w:pPr>
            <w:r>
              <w:rPr>
                <w:rFonts w:ascii="Arial" w:hAnsi="Arial" w:cs="Arial"/>
                <w:bCs/>
              </w:rPr>
              <w:t>08:04</w:t>
            </w:r>
          </w:p>
        </w:tc>
        <w:tc>
          <w:tcPr>
            <w:tcW w:w="900" w:type="dxa"/>
            <w:shd w:val="clear" w:color="auto" w:fill="auto"/>
            <w:vAlign w:val="center"/>
          </w:tcPr>
          <w:p w:rsidR="006F4C43" w:rsidRPr="00330210" w:rsidRDefault="00EE27F9" w:rsidP="00AE052D">
            <w:pPr>
              <w:jc w:val="center"/>
              <w:rPr>
                <w:rFonts w:ascii="Arial" w:hAnsi="Arial" w:cs="Arial"/>
                <w:bCs/>
              </w:rPr>
            </w:pPr>
            <w:r>
              <w:rPr>
                <w:rFonts w:ascii="Arial" w:hAnsi="Arial" w:cs="Arial"/>
                <w:bCs/>
              </w:rPr>
              <w:t>12:52</w:t>
            </w:r>
          </w:p>
        </w:tc>
        <w:tc>
          <w:tcPr>
            <w:tcW w:w="900" w:type="dxa"/>
            <w:shd w:val="clear" w:color="auto" w:fill="auto"/>
            <w:vAlign w:val="center"/>
          </w:tcPr>
          <w:p w:rsidR="006F4C43" w:rsidRPr="00330210" w:rsidRDefault="006F4C43" w:rsidP="00AE052D">
            <w:pPr>
              <w:jc w:val="center"/>
              <w:rPr>
                <w:rFonts w:ascii="Arial" w:hAnsi="Arial" w:cs="Arial"/>
                <w:bCs/>
              </w:rPr>
            </w:pPr>
            <w:r>
              <w:rPr>
                <w:rFonts w:ascii="Arial" w:hAnsi="Arial" w:cs="Arial"/>
                <w:bCs/>
              </w:rPr>
              <w:t>1.</w:t>
            </w:r>
            <w:r w:rsidR="00D871EF">
              <w:rPr>
                <w:rFonts w:ascii="Arial" w:hAnsi="Arial" w:cs="Arial"/>
                <w:bCs/>
              </w:rPr>
              <w:t>2</w:t>
            </w:r>
          </w:p>
        </w:tc>
      </w:tr>
      <w:tr w:rsidR="006F4C43" w:rsidRPr="00733169" w:rsidTr="00D871EF">
        <w:trPr>
          <w:trHeight w:val="246"/>
        </w:trPr>
        <w:tc>
          <w:tcPr>
            <w:tcW w:w="918" w:type="dxa"/>
            <w:shd w:val="clear" w:color="auto" w:fill="auto"/>
            <w:vAlign w:val="center"/>
          </w:tcPr>
          <w:p w:rsidR="006F4C43" w:rsidRPr="00330210" w:rsidRDefault="006F4C43" w:rsidP="00AE052D">
            <w:pPr>
              <w:jc w:val="center"/>
              <w:rPr>
                <w:rFonts w:ascii="Arial" w:hAnsi="Arial" w:cs="Arial"/>
                <w:b/>
                <w:bCs/>
              </w:rPr>
            </w:pPr>
            <w:r w:rsidRPr="00330210">
              <w:rPr>
                <w:rFonts w:ascii="Arial" w:hAnsi="Arial" w:cs="Arial"/>
                <w:b/>
                <w:bCs/>
              </w:rPr>
              <w:t>4</w:t>
            </w:r>
          </w:p>
        </w:tc>
        <w:tc>
          <w:tcPr>
            <w:tcW w:w="1350" w:type="dxa"/>
            <w:shd w:val="clear" w:color="auto" w:fill="auto"/>
            <w:vAlign w:val="center"/>
          </w:tcPr>
          <w:p w:rsidR="006F4C43" w:rsidRPr="00330210" w:rsidRDefault="00D871EF" w:rsidP="00EE27F9">
            <w:pPr>
              <w:jc w:val="center"/>
              <w:rPr>
                <w:rFonts w:ascii="Arial" w:hAnsi="Arial" w:cs="Arial"/>
                <w:bCs/>
              </w:rPr>
            </w:pPr>
            <w:r>
              <w:rPr>
                <w:rFonts w:ascii="Arial" w:hAnsi="Arial" w:cs="Arial"/>
                <w:bCs/>
              </w:rPr>
              <w:t>2016</w:t>
            </w:r>
            <w:r w:rsidR="00EE27F9">
              <w:rPr>
                <w:rFonts w:ascii="Arial" w:hAnsi="Arial" w:cs="Arial"/>
                <w:bCs/>
              </w:rPr>
              <w:t>0901</w:t>
            </w:r>
          </w:p>
        </w:tc>
        <w:tc>
          <w:tcPr>
            <w:tcW w:w="990" w:type="dxa"/>
            <w:shd w:val="clear" w:color="auto" w:fill="auto"/>
            <w:vAlign w:val="center"/>
          </w:tcPr>
          <w:p w:rsidR="006F4C43" w:rsidRPr="00330210" w:rsidRDefault="006F4C43" w:rsidP="00AE052D">
            <w:pPr>
              <w:jc w:val="center"/>
              <w:rPr>
                <w:rFonts w:ascii="Arial" w:hAnsi="Arial" w:cs="Arial"/>
                <w:bCs/>
              </w:rPr>
            </w:pPr>
            <w:r>
              <w:rPr>
                <w:rFonts w:ascii="Arial" w:hAnsi="Arial" w:cs="Arial"/>
                <w:bCs/>
              </w:rPr>
              <w:t>70-HP</w:t>
            </w:r>
          </w:p>
        </w:tc>
        <w:tc>
          <w:tcPr>
            <w:tcW w:w="810" w:type="dxa"/>
            <w:shd w:val="clear" w:color="auto" w:fill="auto"/>
            <w:vAlign w:val="center"/>
          </w:tcPr>
          <w:p w:rsidR="006F4C43" w:rsidRPr="00330210" w:rsidRDefault="00EE27F9" w:rsidP="00AE052D">
            <w:pPr>
              <w:jc w:val="center"/>
              <w:rPr>
                <w:rFonts w:ascii="Arial" w:hAnsi="Arial" w:cs="Arial"/>
                <w:bCs/>
              </w:rPr>
            </w:pPr>
            <w:r>
              <w:rPr>
                <w:rFonts w:ascii="Arial" w:hAnsi="Arial" w:cs="Arial"/>
                <w:bCs/>
              </w:rPr>
              <w:t>07:52</w:t>
            </w:r>
          </w:p>
        </w:tc>
        <w:tc>
          <w:tcPr>
            <w:tcW w:w="900" w:type="dxa"/>
            <w:shd w:val="clear" w:color="auto" w:fill="auto"/>
            <w:vAlign w:val="center"/>
          </w:tcPr>
          <w:p w:rsidR="006F4C43" w:rsidRPr="00330210" w:rsidRDefault="00EE27F9" w:rsidP="00AE052D">
            <w:pPr>
              <w:jc w:val="center"/>
              <w:rPr>
                <w:rFonts w:ascii="Arial" w:hAnsi="Arial" w:cs="Arial"/>
                <w:bCs/>
              </w:rPr>
            </w:pPr>
            <w:r>
              <w:rPr>
                <w:rFonts w:ascii="Arial" w:hAnsi="Arial" w:cs="Arial"/>
                <w:bCs/>
              </w:rPr>
              <w:t>12:50</w:t>
            </w:r>
          </w:p>
        </w:tc>
        <w:tc>
          <w:tcPr>
            <w:tcW w:w="900" w:type="dxa"/>
            <w:shd w:val="clear" w:color="auto" w:fill="auto"/>
            <w:vAlign w:val="center"/>
          </w:tcPr>
          <w:p w:rsidR="006F4C43" w:rsidRPr="00330210" w:rsidRDefault="00EE27F9" w:rsidP="00AE052D">
            <w:pPr>
              <w:jc w:val="center"/>
              <w:rPr>
                <w:rFonts w:ascii="Arial" w:hAnsi="Arial" w:cs="Arial"/>
                <w:bCs/>
              </w:rPr>
            </w:pPr>
            <w:r>
              <w:rPr>
                <w:rFonts w:ascii="Arial" w:hAnsi="Arial" w:cs="Arial"/>
                <w:bCs/>
              </w:rPr>
              <w:t>1.3</w:t>
            </w:r>
          </w:p>
        </w:tc>
      </w:tr>
      <w:tr w:rsidR="006F4C43" w:rsidRPr="00733169" w:rsidTr="00D871EF">
        <w:trPr>
          <w:trHeight w:val="246"/>
        </w:trPr>
        <w:tc>
          <w:tcPr>
            <w:tcW w:w="918" w:type="dxa"/>
            <w:shd w:val="clear" w:color="auto" w:fill="auto"/>
            <w:vAlign w:val="center"/>
          </w:tcPr>
          <w:p w:rsidR="006F4C43" w:rsidRPr="00330210" w:rsidRDefault="006F4C43" w:rsidP="00AE052D">
            <w:pPr>
              <w:jc w:val="center"/>
              <w:rPr>
                <w:rFonts w:ascii="Arial" w:hAnsi="Arial" w:cs="Arial"/>
                <w:b/>
                <w:bCs/>
              </w:rPr>
            </w:pPr>
            <w:r w:rsidRPr="00330210">
              <w:rPr>
                <w:rFonts w:ascii="Arial" w:hAnsi="Arial" w:cs="Arial"/>
                <w:b/>
                <w:bCs/>
              </w:rPr>
              <w:t>5</w:t>
            </w:r>
          </w:p>
        </w:tc>
        <w:tc>
          <w:tcPr>
            <w:tcW w:w="1350" w:type="dxa"/>
            <w:shd w:val="clear" w:color="auto" w:fill="auto"/>
            <w:vAlign w:val="center"/>
          </w:tcPr>
          <w:p w:rsidR="006F4C43" w:rsidRPr="00330210" w:rsidRDefault="00D871EF" w:rsidP="00EE27F9">
            <w:pPr>
              <w:jc w:val="center"/>
              <w:rPr>
                <w:rFonts w:ascii="Arial" w:hAnsi="Arial" w:cs="Arial"/>
                <w:bCs/>
              </w:rPr>
            </w:pPr>
            <w:r>
              <w:rPr>
                <w:rFonts w:ascii="Arial" w:hAnsi="Arial" w:cs="Arial"/>
                <w:bCs/>
              </w:rPr>
              <w:t>2016</w:t>
            </w:r>
            <w:r w:rsidR="00EE27F9">
              <w:rPr>
                <w:rFonts w:ascii="Arial" w:hAnsi="Arial" w:cs="Arial"/>
                <w:bCs/>
              </w:rPr>
              <w:t>0902</w:t>
            </w:r>
          </w:p>
        </w:tc>
        <w:tc>
          <w:tcPr>
            <w:tcW w:w="990" w:type="dxa"/>
            <w:shd w:val="clear" w:color="auto" w:fill="auto"/>
            <w:vAlign w:val="center"/>
          </w:tcPr>
          <w:p w:rsidR="006F4C43" w:rsidRPr="00330210" w:rsidRDefault="006F4C43" w:rsidP="00AE052D">
            <w:pPr>
              <w:jc w:val="center"/>
              <w:rPr>
                <w:rFonts w:ascii="Arial" w:hAnsi="Arial" w:cs="Arial"/>
                <w:bCs/>
              </w:rPr>
            </w:pPr>
            <w:r>
              <w:rPr>
                <w:rFonts w:ascii="Arial" w:hAnsi="Arial" w:cs="Arial"/>
                <w:bCs/>
              </w:rPr>
              <w:t>70-HP</w:t>
            </w:r>
          </w:p>
        </w:tc>
        <w:tc>
          <w:tcPr>
            <w:tcW w:w="810" w:type="dxa"/>
            <w:shd w:val="clear" w:color="auto" w:fill="auto"/>
            <w:vAlign w:val="center"/>
          </w:tcPr>
          <w:p w:rsidR="006F4C43" w:rsidRPr="00330210" w:rsidRDefault="00EE27F9" w:rsidP="00AE052D">
            <w:pPr>
              <w:jc w:val="center"/>
              <w:rPr>
                <w:rFonts w:ascii="Arial" w:hAnsi="Arial" w:cs="Arial"/>
                <w:bCs/>
              </w:rPr>
            </w:pPr>
            <w:r>
              <w:rPr>
                <w:rFonts w:ascii="Arial" w:hAnsi="Arial" w:cs="Arial"/>
                <w:bCs/>
              </w:rPr>
              <w:t>07:56</w:t>
            </w:r>
          </w:p>
        </w:tc>
        <w:tc>
          <w:tcPr>
            <w:tcW w:w="900" w:type="dxa"/>
            <w:shd w:val="clear" w:color="auto" w:fill="auto"/>
            <w:vAlign w:val="center"/>
          </w:tcPr>
          <w:p w:rsidR="006F4C43" w:rsidRPr="00330210" w:rsidRDefault="00EE27F9" w:rsidP="00AE052D">
            <w:pPr>
              <w:jc w:val="center"/>
              <w:rPr>
                <w:rFonts w:ascii="Arial" w:hAnsi="Arial" w:cs="Arial"/>
                <w:bCs/>
              </w:rPr>
            </w:pPr>
            <w:r>
              <w:rPr>
                <w:rFonts w:ascii="Arial" w:hAnsi="Arial" w:cs="Arial"/>
                <w:bCs/>
              </w:rPr>
              <w:t>12:48</w:t>
            </w:r>
          </w:p>
        </w:tc>
        <w:tc>
          <w:tcPr>
            <w:tcW w:w="900" w:type="dxa"/>
            <w:shd w:val="clear" w:color="auto" w:fill="auto"/>
            <w:vAlign w:val="center"/>
          </w:tcPr>
          <w:p w:rsidR="006F4C43" w:rsidRPr="00330210" w:rsidRDefault="006F4C43" w:rsidP="00AE052D">
            <w:pPr>
              <w:jc w:val="center"/>
              <w:rPr>
                <w:rFonts w:ascii="Arial" w:hAnsi="Arial" w:cs="Arial"/>
                <w:bCs/>
              </w:rPr>
            </w:pPr>
            <w:r w:rsidRPr="00330210">
              <w:rPr>
                <w:rFonts w:ascii="Arial" w:hAnsi="Arial" w:cs="Arial"/>
                <w:bCs/>
              </w:rPr>
              <w:t>1.</w:t>
            </w:r>
            <w:r w:rsidR="00EE27F9">
              <w:rPr>
                <w:rFonts w:ascii="Arial" w:hAnsi="Arial" w:cs="Arial"/>
                <w:bCs/>
              </w:rPr>
              <w:t>3</w:t>
            </w:r>
          </w:p>
        </w:tc>
      </w:tr>
      <w:tr w:rsidR="006F4C43" w:rsidRPr="00733169" w:rsidTr="00D871EF">
        <w:trPr>
          <w:trHeight w:val="246"/>
        </w:trPr>
        <w:tc>
          <w:tcPr>
            <w:tcW w:w="918" w:type="dxa"/>
            <w:shd w:val="clear" w:color="auto" w:fill="auto"/>
            <w:vAlign w:val="center"/>
          </w:tcPr>
          <w:p w:rsidR="006F4C43" w:rsidRPr="00330210" w:rsidRDefault="006F4C43" w:rsidP="006F4C43">
            <w:pPr>
              <w:jc w:val="center"/>
              <w:rPr>
                <w:rFonts w:ascii="Arial" w:hAnsi="Arial" w:cs="Arial"/>
                <w:b/>
                <w:bCs/>
              </w:rPr>
            </w:pPr>
            <w:r>
              <w:rPr>
                <w:rFonts w:ascii="Arial" w:hAnsi="Arial" w:cs="Arial"/>
                <w:b/>
                <w:bCs/>
              </w:rPr>
              <w:t>6</w:t>
            </w:r>
          </w:p>
        </w:tc>
        <w:tc>
          <w:tcPr>
            <w:tcW w:w="1350" w:type="dxa"/>
            <w:shd w:val="clear" w:color="auto" w:fill="auto"/>
            <w:vAlign w:val="center"/>
          </w:tcPr>
          <w:p w:rsidR="006F4C43" w:rsidRDefault="00D871EF" w:rsidP="00EE27F9">
            <w:pPr>
              <w:jc w:val="center"/>
              <w:rPr>
                <w:rFonts w:ascii="Arial" w:hAnsi="Arial" w:cs="Arial"/>
                <w:bCs/>
              </w:rPr>
            </w:pPr>
            <w:r>
              <w:rPr>
                <w:rFonts w:ascii="Arial" w:hAnsi="Arial" w:cs="Arial"/>
                <w:bCs/>
              </w:rPr>
              <w:t>2016</w:t>
            </w:r>
            <w:r w:rsidR="00EE27F9">
              <w:rPr>
                <w:rFonts w:ascii="Arial" w:hAnsi="Arial" w:cs="Arial"/>
                <w:bCs/>
              </w:rPr>
              <w:t>0903</w:t>
            </w:r>
          </w:p>
        </w:tc>
        <w:tc>
          <w:tcPr>
            <w:tcW w:w="990" w:type="dxa"/>
            <w:shd w:val="clear" w:color="auto" w:fill="auto"/>
            <w:vAlign w:val="center"/>
          </w:tcPr>
          <w:p w:rsidR="006F4C43" w:rsidRPr="00330210" w:rsidRDefault="006F4C43" w:rsidP="006F4C43">
            <w:pPr>
              <w:jc w:val="center"/>
              <w:rPr>
                <w:rFonts w:ascii="Arial" w:hAnsi="Arial" w:cs="Arial"/>
                <w:bCs/>
              </w:rPr>
            </w:pPr>
            <w:r>
              <w:rPr>
                <w:rFonts w:ascii="Arial" w:hAnsi="Arial" w:cs="Arial"/>
                <w:bCs/>
              </w:rPr>
              <w:t>70-HP</w:t>
            </w:r>
          </w:p>
        </w:tc>
        <w:tc>
          <w:tcPr>
            <w:tcW w:w="810" w:type="dxa"/>
            <w:shd w:val="clear" w:color="auto" w:fill="auto"/>
            <w:vAlign w:val="center"/>
          </w:tcPr>
          <w:p w:rsidR="006F4C43" w:rsidRDefault="00EE27F9" w:rsidP="006F4C43">
            <w:pPr>
              <w:jc w:val="center"/>
              <w:rPr>
                <w:rFonts w:ascii="Arial" w:hAnsi="Arial" w:cs="Arial"/>
                <w:bCs/>
              </w:rPr>
            </w:pPr>
            <w:r>
              <w:rPr>
                <w:rFonts w:ascii="Arial" w:hAnsi="Arial" w:cs="Arial"/>
                <w:bCs/>
              </w:rPr>
              <w:t>07:01</w:t>
            </w:r>
          </w:p>
        </w:tc>
        <w:tc>
          <w:tcPr>
            <w:tcW w:w="900" w:type="dxa"/>
            <w:shd w:val="clear" w:color="auto" w:fill="auto"/>
            <w:vAlign w:val="center"/>
          </w:tcPr>
          <w:p w:rsidR="006F4C43" w:rsidRDefault="00EE27F9" w:rsidP="006F4C43">
            <w:pPr>
              <w:jc w:val="center"/>
              <w:rPr>
                <w:rFonts w:ascii="Arial" w:hAnsi="Arial" w:cs="Arial"/>
                <w:bCs/>
              </w:rPr>
            </w:pPr>
            <w:r>
              <w:rPr>
                <w:rFonts w:ascii="Arial" w:hAnsi="Arial" w:cs="Arial"/>
                <w:bCs/>
              </w:rPr>
              <w:t>11:42</w:t>
            </w:r>
          </w:p>
        </w:tc>
        <w:tc>
          <w:tcPr>
            <w:tcW w:w="900" w:type="dxa"/>
            <w:shd w:val="clear" w:color="auto" w:fill="auto"/>
            <w:vAlign w:val="center"/>
          </w:tcPr>
          <w:p w:rsidR="006F4C43" w:rsidRPr="00330210" w:rsidRDefault="00331C56" w:rsidP="006F4C43">
            <w:pPr>
              <w:jc w:val="center"/>
              <w:rPr>
                <w:rFonts w:ascii="Arial" w:hAnsi="Arial" w:cs="Arial"/>
                <w:bCs/>
              </w:rPr>
            </w:pPr>
            <w:r>
              <w:rPr>
                <w:rFonts w:ascii="Arial" w:hAnsi="Arial" w:cs="Arial"/>
                <w:bCs/>
              </w:rPr>
              <w:t>1.</w:t>
            </w:r>
            <w:r w:rsidR="00EE27F9">
              <w:rPr>
                <w:rFonts w:ascii="Arial" w:hAnsi="Arial" w:cs="Arial"/>
                <w:bCs/>
              </w:rPr>
              <w:t>3</w:t>
            </w:r>
          </w:p>
        </w:tc>
      </w:tr>
    </w:tbl>
    <w:p w:rsidR="00E25A28" w:rsidRPr="00914FDC" w:rsidRDefault="00914FDC" w:rsidP="00E25A28">
      <w:pPr>
        <w:pStyle w:val="Heading1"/>
      </w:pPr>
      <w:r>
        <w:br w:type="page"/>
      </w:r>
      <w:bookmarkEnd w:id="41"/>
      <w:r w:rsidR="00E25A28" w:rsidRPr="00914FDC">
        <w:lastRenderedPageBreak/>
        <w:t> </w:t>
      </w:r>
      <w:bookmarkStart w:id="60" w:name="_Toc426172272"/>
      <w:bookmarkStart w:id="61" w:name="_Toc418383669"/>
      <w:bookmarkStart w:id="62" w:name="_Toc139431367"/>
      <w:bookmarkStart w:id="63" w:name="_Toc158389127"/>
      <w:bookmarkStart w:id="64" w:name="_Toc239135708"/>
      <w:bookmarkStart w:id="65" w:name="_Toc239135845"/>
      <w:bookmarkStart w:id="66" w:name="_Toc374359236"/>
      <w:bookmarkStart w:id="67" w:name="_Toc465849172"/>
      <w:r w:rsidR="00E25A28">
        <w:t>3.0</w:t>
      </w:r>
      <w:r w:rsidR="00E25A28">
        <w:tab/>
      </w:r>
      <w:r w:rsidR="00E25A28" w:rsidRPr="00914FDC">
        <w:t xml:space="preserve">LiDAR </w:t>
      </w:r>
      <w:bookmarkStart w:id="68" w:name="_Toc426172273"/>
      <w:bookmarkStart w:id="69" w:name="_Toc418383670"/>
      <w:bookmarkStart w:id="70" w:name="_Toc139431368"/>
      <w:bookmarkEnd w:id="60"/>
      <w:bookmarkEnd w:id="61"/>
      <w:bookmarkEnd w:id="62"/>
      <w:bookmarkEnd w:id="63"/>
      <w:bookmarkEnd w:id="64"/>
      <w:bookmarkEnd w:id="65"/>
      <w:r w:rsidR="00E25A28">
        <w:t>Processing</w:t>
      </w:r>
      <w:bookmarkEnd w:id="66"/>
      <w:bookmarkEnd w:id="67"/>
    </w:p>
    <w:p w:rsidR="00E25A28" w:rsidRPr="006F31B7" w:rsidRDefault="00E25A28" w:rsidP="00E25A28">
      <w:pPr>
        <w:pStyle w:val="BodyText"/>
        <w:rPr>
          <w:rFonts w:cs="Arial"/>
          <w:b/>
          <w:szCs w:val="22"/>
        </w:rPr>
      </w:pPr>
    </w:p>
    <w:p w:rsidR="00E25A28" w:rsidRDefault="00E25A28" w:rsidP="00E25A28">
      <w:pPr>
        <w:pStyle w:val="Heading2"/>
      </w:pPr>
      <w:bookmarkStart w:id="71" w:name="_Toc239135846"/>
      <w:bookmarkStart w:id="72" w:name="_Toc374359237"/>
      <w:bookmarkStart w:id="73" w:name="_Toc465849173"/>
      <w:r>
        <w:t>3</w:t>
      </w:r>
      <w:r w:rsidRPr="006F31B7">
        <w:t xml:space="preserve">.1 </w:t>
      </w:r>
      <w:r>
        <w:tab/>
      </w:r>
      <w:r w:rsidRPr="006F31B7">
        <w:t>Introduction</w:t>
      </w:r>
      <w:bookmarkEnd w:id="68"/>
      <w:bookmarkEnd w:id="69"/>
      <w:bookmarkEnd w:id="70"/>
      <w:bookmarkEnd w:id="71"/>
      <w:bookmarkEnd w:id="72"/>
      <w:bookmarkEnd w:id="73"/>
    </w:p>
    <w:p w:rsidR="00E25A28" w:rsidRPr="00900B86" w:rsidRDefault="00E25A28" w:rsidP="00E25A28">
      <w:pPr>
        <w:ind w:left="720"/>
        <w:rPr>
          <w:rFonts w:ascii="Garamond" w:hAnsi="Garamond" w:cs="Arial"/>
          <w:sz w:val="22"/>
          <w:szCs w:val="22"/>
        </w:rPr>
      </w:pPr>
      <w:r w:rsidRPr="00900B86">
        <w:rPr>
          <w:rFonts w:ascii="Garamond" w:hAnsi="Garamond" w:cs="Arial"/>
          <w:sz w:val="22"/>
          <w:szCs w:val="22"/>
        </w:rPr>
        <w:t xml:space="preserve">Final post-processing of </w:t>
      </w:r>
      <w:r>
        <w:rPr>
          <w:rFonts w:ascii="Garamond" w:hAnsi="Garamond" w:cs="Arial"/>
          <w:sz w:val="22"/>
          <w:szCs w:val="22"/>
        </w:rPr>
        <w:t xml:space="preserve">the </w:t>
      </w:r>
      <w:r w:rsidRPr="00900B86">
        <w:rPr>
          <w:rFonts w:ascii="Garamond" w:hAnsi="Garamond" w:cs="Arial"/>
          <w:sz w:val="22"/>
          <w:szCs w:val="22"/>
        </w:rPr>
        <w:t>LiDAR data involves several steps.  The airborne GPS</w:t>
      </w:r>
      <w:r>
        <w:rPr>
          <w:rFonts w:ascii="Garamond" w:hAnsi="Garamond" w:cs="Arial"/>
          <w:sz w:val="22"/>
          <w:szCs w:val="22"/>
        </w:rPr>
        <w:t>/IMU</w:t>
      </w:r>
      <w:r w:rsidRPr="00900B86">
        <w:rPr>
          <w:rFonts w:ascii="Garamond" w:hAnsi="Garamond" w:cs="Arial"/>
          <w:sz w:val="22"/>
          <w:szCs w:val="22"/>
        </w:rPr>
        <w:t xml:space="preserve"> data was post-processed using </w:t>
      </w:r>
      <w:r>
        <w:rPr>
          <w:rFonts w:ascii="Garamond" w:hAnsi="Garamond" w:cs="Arial"/>
          <w:sz w:val="22"/>
          <w:szCs w:val="22"/>
        </w:rPr>
        <w:t xml:space="preserve">Leica’s </w:t>
      </w:r>
      <w:proofErr w:type="spellStart"/>
      <w:proofErr w:type="gramStart"/>
      <w:r w:rsidR="00B80442">
        <w:rPr>
          <w:rFonts w:ascii="Garamond" w:hAnsi="Garamond" w:cs="Arial"/>
          <w:sz w:val="22"/>
          <w:szCs w:val="22"/>
        </w:rPr>
        <w:t>CloudPro</w:t>
      </w:r>
      <w:proofErr w:type="spellEnd"/>
      <w:r w:rsidRPr="00900B86">
        <w:rPr>
          <w:rFonts w:ascii="Garamond" w:hAnsi="Garamond" w:cs="Arial"/>
          <w:sz w:val="22"/>
          <w:szCs w:val="22"/>
          <w:vertAlign w:val="superscript"/>
        </w:rPr>
        <w:t xml:space="preserve">  </w:t>
      </w:r>
      <w:r>
        <w:rPr>
          <w:rFonts w:ascii="Garamond" w:hAnsi="Garamond" w:cs="Arial"/>
          <w:sz w:val="22"/>
          <w:szCs w:val="22"/>
        </w:rPr>
        <w:t>software</w:t>
      </w:r>
      <w:proofErr w:type="gramEnd"/>
      <w:r>
        <w:rPr>
          <w:rFonts w:ascii="Garamond" w:hAnsi="Garamond" w:cs="Arial"/>
          <w:sz w:val="22"/>
          <w:szCs w:val="22"/>
        </w:rPr>
        <w:t xml:space="preserve"> to create the Smoothed Best Estimated Trajectory (SBET) solutions file. </w:t>
      </w:r>
      <w:r w:rsidRPr="00900B86">
        <w:rPr>
          <w:rFonts w:ascii="Garamond" w:hAnsi="Garamond" w:cs="Arial"/>
          <w:sz w:val="22"/>
          <w:szCs w:val="22"/>
        </w:rPr>
        <w:t xml:space="preserve">The </w:t>
      </w:r>
      <w:r>
        <w:rPr>
          <w:rFonts w:ascii="Garamond" w:hAnsi="Garamond" w:cs="Arial"/>
          <w:sz w:val="22"/>
          <w:szCs w:val="22"/>
        </w:rPr>
        <w:t>SBET solution file</w:t>
      </w:r>
      <w:r w:rsidRPr="00900B86">
        <w:rPr>
          <w:rFonts w:ascii="Garamond" w:hAnsi="Garamond" w:cs="Arial"/>
          <w:sz w:val="22"/>
          <w:szCs w:val="22"/>
        </w:rPr>
        <w:t xml:space="preserve"> and refined attitude data </w:t>
      </w:r>
      <w:r>
        <w:rPr>
          <w:rFonts w:ascii="Garamond" w:hAnsi="Garamond" w:cs="Arial"/>
          <w:sz w:val="22"/>
          <w:szCs w:val="22"/>
        </w:rPr>
        <w:t xml:space="preserve">were then </w:t>
      </w:r>
      <w:r w:rsidR="002352B2">
        <w:rPr>
          <w:rFonts w:ascii="Garamond" w:hAnsi="Garamond" w:cs="Arial"/>
          <w:sz w:val="22"/>
          <w:szCs w:val="22"/>
        </w:rPr>
        <w:t xml:space="preserve">introduced into the Leica </w:t>
      </w:r>
      <w:proofErr w:type="spellStart"/>
      <w:r w:rsidR="00D169D3">
        <w:rPr>
          <w:rFonts w:ascii="Garamond" w:hAnsi="Garamond" w:cs="Arial"/>
          <w:sz w:val="22"/>
          <w:szCs w:val="22"/>
        </w:rPr>
        <w:t>CloudPro</w:t>
      </w:r>
      <w:proofErr w:type="spellEnd"/>
      <w:r w:rsidR="00D169D3">
        <w:rPr>
          <w:rFonts w:ascii="Garamond" w:hAnsi="Garamond" w:cs="Arial"/>
          <w:sz w:val="22"/>
          <w:szCs w:val="22"/>
        </w:rPr>
        <w:t xml:space="preserve"> </w:t>
      </w:r>
      <w:r>
        <w:rPr>
          <w:rFonts w:ascii="Garamond" w:hAnsi="Garamond" w:cs="Arial"/>
          <w:sz w:val="22"/>
          <w:szCs w:val="22"/>
        </w:rPr>
        <w:t xml:space="preserve">software </w:t>
      </w:r>
      <w:r w:rsidRPr="00900B86">
        <w:rPr>
          <w:rFonts w:ascii="Garamond" w:hAnsi="Garamond" w:cs="Arial"/>
          <w:sz w:val="22"/>
          <w:szCs w:val="22"/>
        </w:rPr>
        <w:t xml:space="preserve">to compute the </w:t>
      </w:r>
      <w:r>
        <w:rPr>
          <w:rFonts w:ascii="Garamond" w:hAnsi="Garamond" w:cs="Arial"/>
          <w:sz w:val="22"/>
          <w:szCs w:val="22"/>
        </w:rPr>
        <w:t xml:space="preserve">actual </w:t>
      </w:r>
      <w:r w:rsidRPr="00900B86">
        <w:rPr>
          <w:rFonts w:ascii="Garamond" w:hAnsi="Garamond" w:cs="Arial"/>
          <w:sz w:val="22"/>
          <w:szCs w:val="22"/>
        </w:rPr>
        <w:t>laser point-positions</w:t>
      </w:r>
      <w:r>
        <w:rPr>
          <w:rFonts w:ascii="Garamond" w:hAnsi="Garamond" w:cs="Arial"/>
          <w:sz w:val="22"/>
          <w:szCs w:val="22"/>
        </w:rPr>
        <w:t xml:space="preserve"> creating trajectory files</w:t>
      </w:r>
      <w:r w:rsidRPr="00900B86">
        <w:rPr>
          <w:rFonts w:ascii="Garamond" w:hAnsi="Garamond" w:cs="Arial"/>
          <w:sz w:val="22"/>
          <w:szCs w:val="22"/>
        </w:rPr>
        <w:t xml:space="preserve">. The trajectory is then combined with the attitude data and laser range measurements to produce the 3-dimensional coordinates </w:t>
      </w:r>
      <w:r>
        <w:rPr>
          <w:rFonts w:ascii="Garamond" w:hAnsi="Garamond" w:cs="Arial"/>
          <w:sz w:val="22"/>
          <w:szCs w:val="22"/>
        </w:rPr>
        <w:t>resulting in an accurate set of Raw Point Cloud (RPC) mass points</w:t>
      </w:r>
      <w:r w:rsidRPr="00900B86">
        <w:rPr>
          <w:rFonts w:ascii="Garamond" w:hAnsi="Garamond" w:cs="Arial"/>
          <w:sz w:val="22"/>
          <w:szCs w:val="22"/>
        </w:rPr>
        <w:t>.</w:t>
      </w:r>
      <w:r w:rsidR="002352B2">
        <w:rPr>
          <w:rFonts w:ascii="Garamond" w:hAnsi="Garamond" w:cs="Arial"/>
          <w:sz w:val="22"/>
          <w:szCs w:val="22"/>
        </w:rPr>
        <w:t xml:space="preserve"> These raw swath LAS files are output from </w:t>
      </w:r>
      <w:proofErr w:type="spellStart"/>
      <w:r w:rsidR="00D169D3">
        <w:rPr>
          <w:rFonts w:ascii="Garamond" w:hAnsi="Garamond" w:cs="Arial"/>
          <w:sz w:val="22"/>
          <w:szCs w:val="22"/>
        </w:rPr>
        <w:t>CloudPro</w:t>
      </w:r>
      <w:proofErr w:type="spellEnd"/>
      <w:r w:rsidR="002352B2">
        <w:rPr>
          <w:rFonts w:ascii="Garamond" w:hAnsi="Garamond" w:cs="Arial"/>
          <w:sz w:val="22"/>
          <w:szCs w:val="22"/>
        </w:rPr>
        <w:t xml:space="preserve"> in WGS84 UTM with ellipsoidal elevations and later </w:t>
      </w:r>
      <w:r w:rsidR="0027431D">
        <w:rPr>
          <w:rFonts w:ascii="Garamond" w:hAnsi="Garamond" w:cs="Arial"/>
          <w:sz w:val="22"/>
          <w:szCs w:val="22"/>
        </w:rPr>
        <w:t>re-</w:t>
      </w:r>
      <w:r w:rsidR="002352B2">
        <w:rPr>
          <w:rFonts w:ascii="Garamond" w:hAnsi="Garamond" w:cs="Arial"/>
          <w:sz w:val="22"/>
          <w:szCs w:val="22"/>
        </w:rPr>
        <w:t>projected into the final delivery coordinate system.</w:t>
      </w:r>
    </w:p>
    <w:p w:rsidR="00E25A28" w:rsidRDefault="00E25A28" w:rsidP="00E25A28">
      <w:pPr>
        <w:ind w:left="720"/>
        <w:rPr>
          <w:rFonts w:ascii="Garamond" w:hAnsi="Garamond" w:cs="Arial"/>
          <w:sz w:val="22"/>
          <w:szCs w:val="22"/>
        </w:rPr>
      </w:pPr>
    </w:p>
    <w:p w:rsidR="00E25A28" w:rsidRPr="00900B86" w:rsidRDefault="00E25A28" w:rsidP="00E25A28">
      <w:pPr>
        <w:ind w:left="720"/>
        <w:rPr>
          <w:rFonts w:ascii="Garamond" w:hAnsi="Garamond" w:cs="Arial"/>
          <w:sz w:val="22"/>
          <w:szCs w:val="22"/>
        </w:rPr>
      </w:pPr>
      <w:r>
        <w:rPr>
          <w:rFonts w:ascii="Garamond" w:hAnsi="Garamond" w:cs="Arial"/>
          <w:sz w:val="22"/>
          <w:szCs w:val="22"/>
        </w:rPr>
        <w:t xml:space="preserve">The </w:t>
      </w:r>
      <w:proofErr w:type="spellStart"/>
      <w:r w:rsidR="00D169D3">
        <w:rPr>
          <w:rFonts w:ascii="Garamond" w:hAnsi="Garamond" w:cs="Arial"/>
          <w:sz w:val="22"/>
          <w:szCs w:val="22"/>
        </w:rPr>
        <w:t>CloudPro</w:t>
      </w:r>
      <w:proofErr w:type="spellEnd"/>
      <w:r w:rsidRPr="00900B86">
        <w:rPr>
          <w:rFonts w:ascii="Garamond" w:hAnsi="Garamond" w:cs="Arial"/>
          <w:sz w:val="22"/>
          <w:szCs w:val="22"/>
        </w:rPr>
        <w:t xml:space="preserve"> Post processing software </w:t>
      </w:r>
      <w:r>
        <w:rPr>
          <w:rFonts w:ascii="Garamond" w:hAnsi="Garamond" w:cs="Arial"/>
          <w:sz w:val="22"/>
          <w:szCs w:val="22"/>
        </w:rPr>
        <w:t>created raw swath files with a</w:t>
      </w:r>
      <w:r w:rsidRPr="00900B86">
        <w:rPr>
          <w:rFonts w:ascii="Garamond" w:hAnsi="Garamond" w:cs="Arial"/>
          <w:sz w:val="22"/>
          <w:szCs w:val="22"/>
        </w:rPr>
        <w:t>ll return values</w:t>
      </w:r>
      <w:r>
        <w:rPr>
          <w:rFonts w:ascii="Garamond" w:hAnsi="Garamond" w:cs="Arial"/>
          <w:sz w:val="22"/>
          <w:szCs w:val="22"/>
        </w:rPr>
        <w:t xml:space="preserve">. This </w:t>
      </w:r>
      <w:r w:rsidRPr="00900B86">
        <w:rPr>
          <w:rFonts w:ascii="Garamond" w:hAnsi="Garamond" w:cs="Arial"/>
          <w:sz w:val="22"/>
          <w:szCs w:val="22"/>
        </w:rPr>
        <w:t xml:space="preserve">multi-return information </w:t>
      </w:r>
      <w:r>
        <w:rPr>
          <w:rFonts w:ascii="Garamond" w:hAnsi="Garamond" w:cs="Arial"/>
          <w:sz w:val="22"/>
          <w:szCs w:val="22"/>
        </w:rPr>
        <w:t>was</w:t>
      </w:r>
      <w:r w:rsidRPr="00900B86">
        <w:rPr>
          <w:rFonts w:ascii="Garamond" w:hAnsi="Garamond" w:cs="Arial"/>
          <w:sz w:val="22"/>
          <w:szCs w:val="22"/>
        </w:rPr>
        <w:t xml:space="preserve"> processed </w:t>
      </w:r>
      <w:r>
        <w:rPr>
          <w:rFonts w:ascii="Garamond" w:hAnsi="Garamond" w:cs="Arial"/>
          <w:sz w:val="22"/>
          <w:szCs w:val="22"/>
        </w:rPr>
        <w:t xml:space="preserve">and classified </w:t>
      </w:r>
      <w:r w:rsidRPr="00900B86">
        <w:rPr>
          <w:rFonts w:ascii="Garamond" w:hAnsi="Garamond" w:cs="Arial"/>
          <w:sz w:val="22"/>
          <w:szCs w:val="22"/>
        </w:rPr>
        <w:t>to obtain the “Bare Earth Dataset” as a deliverable.  All LiDAR data is processed</w:t>
      </w:r>
      <w:r>
        <w:rPr>
          <w:rFonts w:ascii="Garamond" w:hAnsi="Garamond" w:cs="Arial"/>
          <w:sz w:val="22"/>
          <w:szCs w:val="22"/>
        </w:rPr>
        <w:t xml:space="preserve"> using the binary LAS format 1.</w:t>
      </w:r>
      <w:r w:rsidR="000E4A68">
        <w:rPr>
          <w:rFonts w:ascii="Garamond" w:hAnsi="Garamond" w:cs="Arial"/>
          <w:sz w:val="22"/>
          <w:szCs w:val="22"/>
        </w:rPr>
        <w:t>2</w:t>
      </w:r>
      <w:r w:rsidRPr="00900B86">
        <w:rPr>
          <w:rFonts w:ascii="Garamond" w:hAnsi="Garamond" w:cs="Arial"/>
          <w:sz w:val="22"/>
          <w:szCs w:val="22"/>
        </w:rPr>
        <w:t xml:space="preserve"> file format.</w:t>
      </w:r>
    </w:p>
    <w:p w:rsidR="00E25A28" w:rsidRPr="00250D2B" w:rsidRDefault="00E25A28" w:rsidP="00E25A28">
      <w:pPr>
        <w:pStyle w:val="BodyText"/>
      </w:pPr>
    </w:p>
    <w:p w:rsidR="00E25A28" w:rsidRPr="0027431D" w:rsidRDefault="00E25A28" w:rsidP="0027431D">
      <w:pPr>
        <w:pStyle w:val="BodyText"/>
        <w:jc w:val="left"/>
        <w:rPr>
          <w:rFonts w:ascii="Garamond" w:hAnsi="Garamond" w:cs="Arial"/>
          <w:bCs/>
          <w:szCs w:val="22"/>
        </w:rPr>
      </w:pPr>
      <w:r w:rsidRPr="00900B86">
        <w:rPr>
          <w:rFonts w:ascii="Garamond" w:hAnsi="Garamond" w:cs="Arial"/>
          <w:bCs/>
          <w:szCs w:val="22"/>
        </w:rPr>
        <w:t>LiDAR calibrations are performed to determine and therefore eliminate systematic biases that occur within the hardware of the Leica ALS-</w:t>
      </w:r>
      <w:r w:rsidR="00C00D84">
        <w:rPr>
          <w:rFonts w:ascii="Garamond" w:hAnsi="Garamond" w:cs="Arial"/>
          <w:bCs/>
          <w:szCs w:val="22"/>
        </w:rPr>
        <w:t>7</w:t>
      </w:r>
      <w:r w:rsidRPr="00900B86">
        <w:rPr>
          <w:rFonts w:ascii="Garamond" w:hAnsi="Garamond" w:cs="Arial"/>
          <w:bCs/>
          <w:szCs w:val="22"/>
        </w:rPr>
        <w:t xml:space="preserve">0 system. Once the biases are determined they can be modeled out. The systematic biases are corrected for include </w:t>
      </w:r>
      <w:r w:rsidR="00ED3EA6">
        <w:rPr>
          <w:rFonts w:ascii="Garamond" w:hAnsi="Garamond" w:cs="Arial"/>
          <w:bCs/>
          <w:szCs w:val="22"/>
        </w:rPr>
        <w:t xml:space="preserve">Dz, </w:t>
      </w:r>
      <w:r w:rsidRPr="00900B86">
        <w:rPr>
          <w:rFonts w:ascii="Garamond" w:hAnsi="Garamond" w:cs="Arial"/>
          <w:bCs/>
          <w:szCs w:val="22"/>
        </w:rPr>
        <w:t xml:space="preserve">scale, roll, </w:t>
      </w:r>
      <w:r>
        <w:rPr>
          <w:rFonts w:ascii="Garamond" w:hAnsi="Garamond" w:cs="Arial"/>
          <w:bCs/>
          <w:szCs w:val="22"/>
        </w:rPr>
        <w:t xml:space="preserve">heading, </w:t>
      </w:r>
      <w:r w:rsidRPr="00900B86">
        <w:rPr>
          <w:rFonts w:ascii="Garamond" w:hAnsi="Garamond" w:cs="Arial"/>
          <w:bCs/>
          <w:szCs w:val="22"/>
        </w:rPr>
        <w:t xml:space="preserve">and pitch. </w:t>
      </w:r>
      <w:bookmarkStart w:id="74" w:name="_Toc158389131"/>
    </w:p>
    <w:p w:rsidR="00E25A28" w:rsidRPr="006F31B7" w:rsidRDefault="00E25A28" w:rsidP="00E25A28">
      <w:pPr>
        <w:pStyle w:val="Heading2"/>
      </w:pPr>
      <w:bookmarkStart w:id="75" w:name="_Toc239135851"/>
      <w:bookmarkStart w:id="76" w:name="_Toc374359238"/>
      <w:bookmarkStart w:id="77" w:name="_Toc465849174"/>
      <w:r>
        <w:t>3.2</w:t>
      </w:r>
      <w:r w:rsidRPr="006F31B7">
        <w:t xml:space="preserve"> </w:t>
      </w:r>
      <w:r>
        <w:tab/>
        <w:t>Pre-</w:t>
      </w:r>
      <w:r w:rsidRPr="006F31B7">
        <w:t>Calibration Results</w:t>
      </w:r>
      <w:bookmarkEnd w:id="74"/>
      <w:bookmarkEnd w:id="75"/>
      <w:bookmarkEnd w:id="76"/>
      <w:bookmarkEnd w:id="77"/>
    </w:p>
    <w:p w:rsidR="00E25A28" w:rsidRDefault="00E25A28" w:rsidP="00E25A28">
      <w:pPr>
        <w:pStyle w:val="BodyText"/>
        <w:jc w:val="left"/>
        <w:rPr>
          <w:rFonts w:ascii="Garamond" w:hAnsi="Garamond" w:cs="Arial"/>
          <w:bCs/>
          <w:szCs w:val="22"/>
        </w:rPr>
      </w:pPr>
      <w:r w:rsidRPr="00900B86">
        <w:rPr>
          <w:rFonts w:ascii="Garamond" w:hAnsi="Garamond" w:cs="Arial"/>
          <w:bCs/>
          <w:szCs w:val="22"/>
        </w:rPr>
        <w:t xml:space="preserve">The LiDAR data captured over the </w:t>
      </w:r>
      <w:r>
        <w:rPr>
          <w:rFonts w:ascii="Garamond" w:hAnsi="Garamond" w:cs="Arial"/>
          <w:bCs/>
          <w:szCs w:val="22"/>
        </w:rPr>
        <w:t xml:space="preserve">airport and </w:t>
      </w:r>
      <w:r w:rsidRPr="00900B86">
        <w:rPr>
          <w:rFonts w:ascii="Garamond" w:hAnsi="Garamond" w:cs="Arial"/>
          <w:bCs/>
          <w:szCs w:val="22"/>
        </w:rPr>
        <w:t>building</w:t>
      </w:r>
      <w:r>
        <w:rPr>
          <w:rFonts w:ascii="Garamond" w:hAnsi="Garamond" w:cs="Arial"/>
          <w:bCs/>
          <w:szCs w:val="22"/>
        </w:rPr>
        <w:t>s</w:t>
      </w:r>
      <w:r w:rsidRPr="00900B86">
        <w:rPr>
          <w:rFonts w:ascii="Garamond" w:hAnsi="Garamond" w:cs="Arial"/>
          <w:bCs/>
          <w:szCs w:val="22"/>
        </w:rPr>
        <w:t xml:space="preserve"> is used to determine whether there have been any changes to the alignment of the Inertial Measurement Unit, IMU, with respect to the laser system.  The parameters are designed to eliminate systematic biases within </w:t>
      </w:r>
      <w:r w:rsidR="000E4A68">
        <w:rPr>
          <w:rFonts w:ascii="Garamond" w:hAnsi="Garamond" w:cs="Arial"/>
          <w:bCs/>
          <w:szCs w:val="22"/>
        </w:rPr>
        <w:t xml:space="preserve">the system and are calculated in </w:t>
      </w:r>
      <w:proofErr w:type="gramStart"/>
      <w:r w:rsidR="000E4A68">
        <w:rPr>
          <w:rFonts w:ascii="Garamond" w:hAnsi="Garamond" w:cs="Arial"/>
          <w:bCs/>
          <w:szCs w:val="22"/>
        </w:rPr>
        <w:t xml:space="preserve">an </w:t>
      </w:r>
      <w:r w:rsidR="005A724F">
        <w:rPr>
          <w:rFonts w:ascii="Garamond" w:hAnsi="Garamond" w:cs="Arial"/>
          <w:bCs/>
          <w:szCs w:val="22"/>
        </w:rPr>
        <w:t>automated</w:t>
      </w:r>
      <w:proofErr w:type="gramEnd"/>
      <w:r w:rsidR="005A724F">
        <w:rPr>
          <w:rFonts w:ascii="Garamond" w:hAnsi="Garamond" w:cs="Arial"/>
          <w:bCs/>
          <w:szCs w:val="22"/>
        </w:rPr>
        <w:t xml:space="preserve"> calibration</w:t>
      </w:r>
      <w:r w:rsidR="000E4A68">
        <w:rPr>
          <w:rFonts w:ascii="Garamond" w:hAnsi="Garamond" w:cs="Arial"/>
          <w:bCs/>
          <w:szCs w:val="22"/>
        </w:rPr>
        <w:t xml:space="preserve"> software.</w:t>
      </w:r>
    </w:p>
    <w:p w:rsidR="0027431D" w:rsidRPr="00900B86" w:rsidRDefault="0027431D" w:rsidP="00E25A28">
      <w:pPr>
        <w:pStyle w:val="BodyText"/>
        <w:jc w:val="left"/>
        <w:rPr>
          <w:rFonts w:ascii="Garamond" w:hAnsi="Garamond" w:cs="Arial"/>
          <w:bCs/>
          <w:szCs w:val="22"/>
        </w:rPr>
      </w:pPr>
    </w:p>
    <w:p w:rsidR="00DC4A1D" w:rsidRDefault="00E25A28" w:rsidP="00E25A28">
      <w:pPr>
        <w:pStyle w:val="BodyText"/>
        <w:jc w:val="left"/>
        <w:rPr>
          <w:rFonts w:ascii="Garamond" w:hAnsi="Garamond" w:cs="Arial"/>
          <w:bCs/>
          <w:szCs w:val="22"/>
        </w:rPr>
      </w:pPr>
      <w:r>
        <w:rPr>
          <w:rFonts w:ascii="Garamond" w:hAnsi="Garamond" w:cs="Arial"/>
          <w:bCs/>
          <w:szCs w:val="22"/>
        </w:rPr>
        <w:t xml:space="preserve">The runway </w:t>
      </w:r>
      <w:r w:rsidRPr="00900B86">
        <w:rPr>
          <w:rFonts w:ascii="Garamond" w:hAnsi="Garamond" w:cs="Arial"/>
          <w:bCs/>
          <w:szCs w:val="22"/>
        </w:rPr>
        <w:t>flights are intended to be a</w:t>
      </w:r>
      <w:r w:rsidR="002505A9">
        <w:rPr>
          <w:rFonts w:ascii="Garamond" w:hAnsi="Garamond" w:cs="Arial"/>
          <w:bCs/>
          <w:szCs w:val="22"/>
        </w:rPr>
        <w:t>n internal</w:t>
      </w:r>
      <w:r w:rsidRPr="00900B86">
        <w:rPr>
          <w:rFonts w:ascii="Garamond" w:hAnsi="Garamond" w:cs="Arial"/>
          <w:bCs/>
          <w:szCs w:val="22"/>
        </w:rPr>
        <w:t xml:space="preserve"> quality check on the calibration</w:t>
      </w:r>
      <w:r>
        <w:rPr>
          <w:rFonts w:ascii="Garamond" w:hAnsi="Garamond" w:cs="Arial"/>
          <w:bCs/>
          <w:szCs w:val="22"/>
        </w:rPr>
        <w:t xml:space="preserve"> biases</w:t>
      </w:r>
      <w:r w:rsidRPr="00900B86">
        <w:rPr>
          <w:rFonts w:ascii="Garamond" w:hAnsi="Garamond" w:cs="Arial"/>
          <w:bCs/>
          <w:szCs w:val="22"/>
        </w:rPr>
        <w:t xml:space="preserve"> and </w:t>
      </w:r>
      <w:r w:rsidRPr="00B67D8B">
        <w:rPr>
          <w:rFonts w:ascii="Garamond" w:hAnsi="Garamond" w:cs="Arial"/>
          <w:bCs/>
          <w:szCs w:val="22"/>
        </w:rPr>
        <w:t xml:space="preserve">to identify any system irregularities. The IMU misalignments and internal system calibration parameters are verified by comparing the collected LiDAR points </w:t>
      </w:r>
      <w:r w:rsidR="00CB0704" w:rsidRPr="00B67D8B">
        <w:rPr>
          <w:rFonts w:ascii="Garamond" w:hAnsi="Garamond" w:cs="Arial"/>
          <w:bCs/>
          <w:szCs w:val="22"/>
        </w:rPr>
        <w:t>with the</w:t>
      </w:r>
      <w:r w:rsidR="00E14A4A" w:rsidRPr="00B67D8B">
        <w:rPr>
          <w:rFonts w:ascii="Garamond" w:hAnsi="Garamond" w:cs="Arial"/>
          <w:bCs/>
          <w:szCs w:val="22"/>
        </w:rPr>
        <w:t xml:space="preserve"> taxi</w:t>
      </w:r>
      <w:r w:rsidR="00CB0704" w:rsidRPr="00B67D8B">
        <w:rPr>
          <w:rFonts w:ascii="Garamond" w:hAnsi="Garamond" w:cs="Arial"/>
          <w:bCs/>
          <w:szCs w:val="22"/>
        </w:rPr>
        <w:t>way</w:t>
      </w:r>
      <w:r w:rsidR="00E14A4A" w:rsidRPr="00B67D8B">
        <w:rPr>
          <w:rFonts w:ascii="Garamond" w:hAnsi="Garamond" w:cs="Arial"/>
          <w:bCs/>
          <w:szCs w:val="22"/>
        </w:rPr>
        <w:t xml:space="preserve"> </w:t>
      </w:r>
      <w:r w:rsidRPr="00B67D8B">
        <w:rPr>
          <w:rFonts w:ascii="Garamond" w:hAnsi="Garamond" w:cs="Arial"/>
          <w:bCs/>
          <w:szCs w:val="22"/>
        </w:rPr>
        <w:t xml:space="preserve">surface. Sanborn’s </w:t>
      </w:r>
      <w:r w:rsidR="005A724F" w:rsidRPr="00B67D8B">
        <w:rPr>
          <w:rFonts w:ascii="Garamond" w:hAnsi="Garamond" w:cs="Arial"/>
          <w:bCs/>
          <w:szCs w:val="22"/>
        </w:rPr>
        <w:t>Pre-</w:t>
      </w:r>
      <w:r w:rsidRPr="00B67D8B">
        <w:rPr>
          <w:rFonts w:ascii="Garamond" w:hAnsi="Garamond" w:cs="Arial"/>
          <w:bCs/>
          <w:szCs w:val="22"/>
        </w:rPr>
        <w:t>Calibration process is designed to eliminate and correct mos</w:t>
      </w:r>
      <w:r w:rsidR="00121CFC">
        <w:rPr>
          <w:rFonts w:ascii="Garamond" w:hAnsi="Garamond" w:cs="Arial"/>
          <w:bCs/>
          <w:szCs w:val="22"/>
        </w:rPr>
        <w:t>t systematic biases before the Project C</w:t>
      </w:r>
      <w:r w:rsidRPr="00B67D8B">
        <w:rPr>
          <w:rFonts w:ascii="Garamond" w:hAnsi="Garamond" w:cs="Arial"/>
          <w:bCs/>
          <w:szCs w:val="22"/>
        </w:rPr>
        <w:t>alibration process.</w:t>
      </w:r>
      <w:r w:rsidR="005A724F" w:rsidRPr="00B67D8B">
        <w:rPr>
          <w:rFonts w:ascii="Garamond" w:hAnsi="Garamond" w:cs="Arial"/>
          <w:bCs/>
          <w:szCs w:val="22"/>
        </w:rPr>
        <w:t xml:space="preserve"> </w:t>
      </w:r>
      <w:r w:rsidR="002352B2" w:rsidRPr="00B67D8B">
        <w:rPr>
          <w:rFonts w:ascii="Garamond" w:hAnsi="Garamond" w:cs="Arial"/>
          <w:bCs/>
          <w:szCs w:val="22"/>
        </w:rPr>
        <w:t xml:space="preserve">Both the LiDAR point cloud and the </w:t>
      </w:r>
      <w:r w:rsidR="00121CFC">
        <w:rPr>
          <w:rFonts w:ascii="Garamond" w:hAnsi="Garamond" w:cs="Arial"/>
          <w:bCs/>
          <w:szCs w:val="22"/>
        </w:rPr>
        <w:t>surveyed</w:t>
      </w:r>
      <w:r w:rsidR="002352B2" w:rsidRPr="00B67D8B">
        <w:rPr>
          <w:rFonts w:ascii="Garamond" w:hAnsi="Garamond" w:cs="Arial"/>
          <w:bCs/>
          <w:szCs w:val="22"/>
        </w:rPr>
        <w:t xml:space="preserve"> taxiway are in the WGS84 datum for this process.</w:t>
      </w:r>
    </w:p>
    <w:p w:rsidR="0027431D" w:rsidRPr="00B67D8B" w:rsidRDefault="0027431D" w:rsidP="00E25A28">
      <w:pPr>
        <w:pStyle w:val="BodyText"/>
        <w:jc w:val="left"/>
        <w:rPr>
          <w:rFonts w:ascii="Garamond" w:hAnsi="Garamond" w:cs="Arial"/>
          <w:bCs/>
          <w:szCs w:val="22"/>
        </w:rPr>
      </w:pPr>
    </w:p>
    <w:p w:rsidR="00DC4A1D" w:rsidRPr="00B67D8B" w:rsidRDefault="005A724F" w:rsidP="0012212D">
      <w:pPr>
        <w:pStyle w:val="BodyText"/>
        <w:jc w:val="left"/>
        <w:rPr>
          <w:rFonts w:ascii="Garamond" w:hAnsi="Garamond" w:cs="Arial"/>
          <w:bCs/>
          <w:szCs w:val="22"/>
        </w:rPr>
      </w:pPr>
      <w:r w:rsidRPr="00B67D8B">
        <w:rPr>
          <w:rFonts w:ascii="Garamond" w:hAnsi="Garamond" w:cs="Arial"/>
          <w:bCs/>
          <w:szCs w:val="22"/>
        </w:rPr>
        <w:t>The</w:t>
      </w:r>
      <w:r w:rsidR="00DC4A1D" w:rsidRPr="00B67D8B">
        <w:rPr>
          <w:rFonts w:ascii="Garamond" w:hAnsi="Garamond" w:cs="Arial"/>
          <w:bCs/>
          <w:szCs w:val="22"/>
        </w:rPr>
        <w:t xml:space="preserve"> Pre-Calibration process analyzes </w:t>
      </w:r>
      <w:r w:rsidR="00884661">
        <w:rPr>
          <w:rFonts w:ascii="Garamond" w:hAnsi="Garamond" w:cs="Arial"/>
          <w:bCs/>
          <w:szCs w:val="22"/>
        </w:rPr>
        <w:t>one lift’s</w:t>
      </w:r>
      <w:r w:rsidR="00DC4A1D" w:rsidRPr="00B67D8B">
        <w:rPr>
          <w:rFonts w:ascii="Garamond" w:hAnsi="Garamond" w:cs="Arial"/>
          <w:bCs/>
          <w:szCs w:val="22"/>
        </w:rPr>
        <w:t xml:space="preserve"> calibration lines as collected from </w:t>
      </w:r>
      <w:r w:rsidR="00A04A7D" w:rsidRPr="00B67D8B">
        <w:rPr>
          <w:rFonts w:ascii="Garamond" w:hAnsi="Garamond" w:cs="Arial"/>
          <w:bCs/>
          <w:szCs w:val="22"/>
        </w:rPr>
        <w:t>the</w:t>
      </w:r>
      <w:r w:rsidR="00DC4A1D" w:rsidRPr="00B67D8B">
        <w:rPr>
          <w:rFonts w:ascii="Garamond" w:hAnsi="Garamond" w:cs="Arial"/>
          <w:bCs/>
          <w:szCs w:val="22"/>
        </w:rPr>
        <w:t xml:space="preserve"> sensor used. </w:t>
      </w:r>
      <w:r w:rsidR="0012212D" w:rsidRPr="00B67D8B">
        <w:rPr>
          <w:rFonts w:ascii="Garamond" w:hAnsi="Garamond" w:cs="Arial"/>
          <w:bCs/>
          <w:szCs w:val="22"/>
        </w:rPr>
        <w:t>TerraMatch was used to</w:t>
      </w:r>
      <w:r w:rsidR="00121CFC">
        <w:rPr>
          <w:rFonts w:ascii="Garamond" w:hAnsi="Garamond" w:cs="Arial"/>
          <w:bCs/>
          <w:szCs w:val="22"/>
        </w:rPr>
        <w:t xml:space="preserve"> find and apply corrections for</w:t>
      </w:r>
      <w:r w:rsidR="00A04A7D" w:rsidRPr="00B67D8B">
        <w:rPr>
          <w:rFonts w:ascii="Garamond" w:hAnsi="Garamond" w:cs="Arial"/>
          <w:bCs/>
          <w:szCs w:val="22"/>
        </w:rPr>
        <w:t xml:space="preserve"> </w:t>
      </w:r>
      <w:r w:rsidR="0012212D" w:rsidRPr="00B67D8B">
        <w:rPr>
          <w:rFonts w:ascii="Garamond" w:hAnsi="Garamond" w:cs="Arial"/>
          <w:bCs/>
          <w:szCs w:val="22"/>
        </w:rPr>
        <w:t>Roll, Pitch, and Heading</w:t>
      </w:r>
      <w:r w:rsidR="004C10F5">
        <w:rPr>
          <w:rFonts w:ascii="Garamond" w:hAnsi="Garamond" w:cs="Arial"/>
          <w:bCs/>
          <w:szCs w:val="22"/>
        </w:rPr>
        <w:t xml:space="preserve">. </w:t>
      </w:r>
      <w:r w:rsidR="001A7828" w:rsidRPr="00B67D8B">
        <w:rPr>
          <w:rFonts w:ascii="Garamond" w:hAnsi="Garamond" w:cs="Arial"/>
          <w:bCs/>
          <w:szCs w:val="22"/>
        </w:rPr>
        <w:t>Once the shift is applied to the calibration lines and verified, the ‘Z-bump’</w:t>
      </w:r>
      <w:r w:rsidR="00126222" w:rsidRPr="00B67D8B">
        <w:rPr>
          <w:rFonts w:ascii="Garamond" w:hAnsi="Garamond" w:cs="Arial"/>
          <w:bCs/>
          <w:szCs w:val="22"/>
        </w:rPr>
        <w:t>, roll, pitch, and heading adjustments are</w:t>
      </w:r>
      <w:r w:rsidR="001A7828" w:rsidRPr="00B67D8B">
        <w:rPr>
          <w:rFonts w:ascii="Garamond" w:hAnsi="Garamond" w:cs="Arial"/>
          <w:bCs/>
          <w:szCs w:val="22"/>
        </w:rPr>
        <w:t xml:space="preserve"> also applied to all swaths collected with that specific </w:t>
      </w:r>
      <w:r w:rsidR="002505A9" w:rsidRPr="00B67D8B">
        <w:rPr>
          <w:rFonts w:ascii="Garamond" w:hAnsi="Garamond" w:cs="Arial"/>
          <w:bCs/>
          <w:szCs w:val="22"/>
        </w:rPr>
        <w:t>sensor</w:t>
      </w:r>
      <w:r w:rsidR="00121CFC">
        <w:rPr>
          <w:rFonts w:ascii="Garamond" w:hAnsi="Garamond" w:cs="Arial"/>
          <w:bCs/>
          <w:szCs w:val="22"/>
        </w:rPr>
        <w:t xml:space="preserve"> (all lifts)</w:t>
      </w:r>
      <w:r w:rsidR="002505A9" w:rsidRPr="00B67D8B">
        <w:rPr>
          <w:rFonts w:ascii="Garamond" w:hAnsi="Garamond" w:cs="Arial"/>
          <w:bCs/>
          <w:szCs w:val="22"/>
        </w:rPr>
        <w:t>.</w:t>
      </w:r>
      <w:r w:rsidR="00121CFC">
        <w:rPr>
          <w:rFonts w:ascii="Garamond" w:hAnsi="Garamond" w:cs="Arial"/>
          <w:bCs/>
          <w:szCs w:val="22"/>
        </w:rPr>
        <w:t xml:space="preserve"> </w:t>
      </w:r>
    </w:p>
    <w:p w:rsidR="00E25A28" w:rsidRDefault="00E25A28" w:rsidP="004F7053">
      <w:pPr>
        <w:rPr>
          <w:rFonts w:ascii="Garamond" w:hAnsi="Garamond" w:cs="Arial"/>
          <w:sz w:val="22"/>
          <w:szCs w:val="22"/>
        </w:rPr>
      </w:pPr>
    </w:p>
    <w:p w:rsidR="00E25A28" w:rsidRDefault="00E25A28" w:rsidP="00E25A28">
      <w:pPr>
        <w:ind w:left="720"/>
        <w:rPr>
          <w:rFonts w:ascii="Garamond" w:hAnsi="Garamond" w:cs="Arial"/>
          <w:sz w:val="22"/>
          <w:szCs w:val="22"/>
        </w:rPr>
      </w:pPr>
    </w:p>
    <w:p w:rsidR="00AA1BB3" w:rsidRPr="006F31B7" w:rsidRDefault="00AA672E" w:rsidP="00AA1BB3">
      <w:pPr>
        <w:pStyle w:val="Heading2"/>
      </w:pPr>
      <w:bookmarkStart w:id="78" w:name="_Toc465849175"/>
      <w:r>
        <w:lastRenderedPageBreak/>
        <w:t>3.3</w:t>
      </w:r>
      <w:r w:rsidR="00AA1BB3" w:rsidRPr="006F31B7">
        <w:t xml:space="preserve"> </w:t>
      </w:r>
      <w:r w:rsidR="00AA1BB3">
        <w:tab/>
      </w:r>
      <w:r>
        <w:t>Project Calibration Process</w:t>
      </w:r>
      <w:bookmarkEnd w:id="78"/>
    </w:p>
    <w:p w:rsidR="00E25A28" w:rsidRPr="00A8319A" w:rsidRDefault="00E25A28" w:rsidP="00E25A28">
      <w:pPr>
        <w:pStyle w:val="BodyText"/>
        <w:jc w:val="left"/>
        <w:rPr>
          <w:rStyle w:val="CharChar1"/>
          <w:rFonts w:ascii="Garamond" w:hAnsi="Garamond" w:cs="Arial"/>
          <w:bCs/>
          <w:szCs w:val="22"/>
        </w:rPr>
      </w:pPr>
      <w:r>
        <w:rPr>
          <w:rStyle w:val="CharChar1"/>
          <w:rFonts w:ascii="Garamond" w:hAnsi="Garamond" w:cs="Arial"/>
          <w:bCs/>
          <w:szCs w:val="22"/>
        </w:rPr>
        <w:t>When Sanborn completes the Pre-Calibration process, the</w:t>
      </w:r>
      <w:r w:rsidRPr="00A8319A">
        <w:rPr>
          <w:rStyle w:val="CharChar1"/>
          <w:rFonts w:ascii="Garamond" w:hAnsi="Garamond" w:cs="Arial"/>
          <w:bCs/>
          <w:szCs w:val="22"/>
        </w:rPr>
        <w:t xml:space="preserve"> raw point cloud </w:t>
      </w:r>
      <w:r>
        <w:rPr>
          <w:rStyle w:val="CharChar1"/>
          <w:rFonts w:ascii="Garamond" w:hAnsi="Garamond" w:cs="Arial"/>
          <w:bCs/>
          <w:szCs w:val="22"/>
        </w:rPr>
        <w:t xml:space="preserve">data is calibrated yet again using TerraSolid </w:t>
      </w:r>
      <w:r w:rsidR="007052E0">
        <w:rPr>
          <w:rStyle w:val="CharChar1"/>
          <w:rFonts w:ascii="Garamond" w:hAnsi="Garamond" w:cs="Arial"/>
          <w:bCs/>
          <w:szCs w:val="22"/>
        </w:rPr>
        <w:t>GeoCue software</w:t>
      </w:r>
      <w:r w:rsidRPr="00A8319A">
        <w:rPr>
          <w:rStyle w:val="CharChar1"/>
          <w:rFonts w:ascii="Garamond" w:hAnsi="Garamond" w:cs="Arial"/>
          <w:bCs/>
          <w:szCs w:val="22"/>
        </w:rPr>
        <w:t>; inlcuding TerraScan and</w:t>
      </w:r>
      <w:r w:rsidR="007052E0">
        <w:rPr>
          <w:rStyle w:val="CharChar1"/>
          <w:rFonts w:ascii="Garamond" w:hAnsi="Garamond" w:cs="Arial"/>
          <w:bCs/>
          <w:szCs w:val="22"/>
        </w:rPr>
        <w:t xml:space="preserve"> TerraMatch. Utilizing these</w:t>
      </w:r>
      <w:r w:rsidRPr="00A8319A">
        <w:rPr>
          <w:rStyle w:val="CharChar1"/>
          <w:rFonts w:ascii="Garamond" w:hAnsi="Garamond" w:cs="Arial"/>
          <w:bCs/>
          <w:szCs w:val="22"/>
        </w:rPr>
        <w:t xml:space="preserve"> tools, San</w:t>
      </w:r>
      <w:r>
        <w:rPr>
          <w:rStyle w:val="CharChar1"/>
          <w:rFonts w:ascii="Garamond" w:hAnsi="Garamond" w:cs="Arial"/>
          <w:bCs/>
          <w:szCs w:val="22"/>
        </w:rPr>
        <w:t>born is able to correct each raw data swath</w:t>
      </w:r>
      <w:r w:rsidRPr="00A8319A">
        <w:rPr>
          <w:rStyle w:val="CharChar1"/>
          <w:rFonts w:ascii="Garamond" w:hAnsi="Garamond" w:cs="Arial"/>
          <w:bCs/>
          <w:szCs w:val="22"/>
        </w:rPr>
        <w:t xml:space="preserve"> to precisely match the two overlapping swaths. In return, the RMSE of the enitre</w:t>
      </w:r>
      <w:r>
        <w:rPr>
          <w:rStyle w:val="CharChar1"/>
          <w:rFonts w:ascii="Garamond" w:hAnsi="Garamond" w:cs="Arial"/>
          <w:bCs/>
          <w:szCs w:val="22"/>
        </w:rPr>
        <w:t xml:space="preserve"> project is substantually lower-</w:t>
      </w:r>
      <w:r w:rsidRPr="00A8319A">
        <w:rPr>
          <w:rStyle w:val="CharChar1"/>
          <w:rFonts w:ascii="Garamond" w:hAnsi="Garamond" w:cs="Arial"/>
          <w:bCs/>
          <w:szCs w:val="22"/>
        </w:rPr>
        <w:t xml:space="preserve"> resulting in a more accurate dataset</w:t>
      </w:r>
      <w:r w:rsidR="00121CFC">
        <w:rPr>
          <w:rStyle w:val="CharChar1"/>
          <w:rFonts w:ascii="Garamond" w:hAnsi="Garamond" w:cs="Arial"/>
          <w:bCs/>
          <w:szCs w:val="22"/>
        </w:rPr>
        <w:t>- both against the checkpoints and swath-to-swath relative accuracies</w:t>
      </w:r>
      <w:r w:rsidRPr="00A8319A">
        <w:rPr>
          <w:rStyle w:val="CharChar1"/>
          <w:rFonts w:ascii="Garamond" w:hAnsi="Garamond" w:cs="Arial"/>
          <w:bCs/>
          <w:szCs w:val="22"/>
        </w:rPr>
        <w:t xml:space="preserve">. TerraMatch samples the data perpenicular to the flight pattern to assess and correct for </w:t>
      </w:r>
      <w:r w:rsidR="00C5186A">
        <w:rPr>
          <w:rStyle w:val="CharChar1"/>
          <w:rFonts w:ascii="Garamond" w:hAnsi="Garamond" w:cs="Arial"/>
          <w:bCs/>
          <w:szCs w:val="22"/>
        </w:rPr>
        <w:t xml:space="preserve">Dz, </w:t>
      </w:r>
      <w:r w:rsidR="00E8189E">
        <w:rPr>
          <w:rStyle w:val="CharChar1"/>
          <w:rFonts w:ascii="Garamond" w:hAnsi="Garamond" w:cs="Arial"/>
          <w:bCs/>
          <w:szCs w:val="22"/>
        </w:rPr>
        <w:t>scale, roll, pitch</w:t>
      </w:r>
      <w:r w:rsidRPr="00A8319A">
        <w:rPr>
          <w:rStyle w:val="CharChar1"/>
          <w:rFonts w:ascii="Garamond" w:hAnsi="Garamond" w:cs="Arial"/>
          <w:bCs/>
          <w:szCs w:val="22"/>
        </w:rPr>
        <w:t xml:space="preserve">, and heading errors. </w:t>
      </w:r>
      <w:r w:rsidR="007052E0">
        <w:rPr>
          <w:rStyle w:val="CharChar1"/>
          <w:rFonts w:ascii="Garamond" w:hAnsi="Garamond" w:cs="Arial"/>
          <w:bCs/>
          <w:szCs w:val="22"/>
        </w:rPr>
        <w:t>Before this process takes place, the raw point cloud is transformed into the final delivery datum and coordinate system</w:t>
      </w:r>
      <w:r w:rsidR="00884661">
        <w:rPr>
          <w:rStyle w:val="CharChar1"/>
          <w:rFonts w:ascii="Garamond" w:hAnsi="Garamond" w:cs="Arial"/>
          <w:bCs/>
          <w:szCs w:val="22"/>
        </w:rPr>
        <w:t xml:space="preserve"> using GeoCue</w:t>
      </w:r>
      <w:r w:rsidR="007052E0">
        <w:rPr>
          <w:rStyle w:val="CharChar1"/>
          <w:rFonts w:ascii="Garamond" w:hAnsi="Garamond" w:cs="Arial"/>
          <w:bCs/>
          <w:szCs w:val="22"/>
        </w:rPr>
        <w:t>.</w:t>
      </w:r>
    </w:p>
    <w:p w:rsidR="00E25A28" w:rsidRPr="00A8319A" w:rsidRDefault="00E25A28" w:rsidP="00E25A28">
      <w:pPr>
        <w:pStyle w:val="BodyText"/>
      </w:pPr>
      <w:r w:rsidRPr="00A8319A">
        <w:rPr>
          <w:rFonts w:ascii="Garamond" w:hAnsi="Garamond" w:cs="Arial"/>
          <w:bCs/>
          <w:szCs w:val="22"/>
        </w:rPr>
        <w:t xml:space="preserve">Throughout the </w:t>
      </w:r>
      <w:r w:rsidR="00E56124">
        <w:rPr>
          <w:rFonts w:ascii="Garamond" w:hAnsi="Garamond" w:cs="Arial"/>
          <w:bCs/>
          <w:szCs w:val="22"/>
        </w:rPr>
        <w:t>Farmington</w:t>
      </w:r>
      <w:r w:rsidR="004F7053">
        <w:rPr>
          <w:rFonts w:ascii="Garamond" w:hAnsi="Garamond" w:cs="Arial"/>
          <w:bCs/>
          <w:szCs w:val="22"/>
        </w:rPr>
        <w:t xml:space="preserve"> LiDAR</w:t>
      </w:r>
      <w:r w:rsidRPr="00A8319A">
        <w:rPr>
          <w:rFonts w:ascii="Garamond" w:hAnsi="Garamond" w:cs="Arial"/>
          <w:bCs/>
          <w:szCs w:val="22"/>
        </w:rPr>
        <w:t xml:space="preserve"> project, flight direction consisted </w:t>
      </w:r>
      <w:r w:rsidR="00031D8C">
        <w:rPr>
          <w:rFonts w:ascii="Garamond" w:hAnsi="Garamond" w:cs="Arial"/>
          <w:bCs/>
          <w:szCs w:val="22"/>
        </w:rPr>
        <w:t>of</w:t>
      </w:r>
      <w:r>
        <w:rPr>
          <w:rFonts w:ascii="Garamond" w:hAnsi="Garamond" w:cs="Arial"/>
          <w:bCs/>
          <w:szCs w:val="22"/>
        </w:rPr>
        <w:t xml:space="preserve"> </w:t>
      </w:r>
      <w:r w:rsidR="00E56124">
        <w:rPr>
          <w:rFonts w:ascii="Garamond" w:hAnsi="Garamond" w:cs="Arial"/>
          <w:bCs/>
          <w:szCs w:val="22"/>
        </w:rPr>
        <w:t>an east-west</w:t>
      </w:r>
      <w:r w:rsidRPr="00A8319A">
        <w:rPr>
          <w:rFonts w:ascii="Garamond" w:hAnsi="Garamond" w:cs="Arial"/>
          <w:bCs/>
          <w:szCs w:val="22"/>
        </w:rPr>
        <w:t xml:space="preserve"> flight pattern. Rows of </w:t>
      </w:r>
      <w:r w:rsidR="00D80236">
        <w:rPr>
          <w:rFonts w:ascii="Garamond" w:hAnsi="Garamond" w:cs="Arial"/>
          <w:bCs/>
          <w:szCs w:val="22"/>
        </w:rPr>
        <w:t>custom</w:t>
      </w:r>
      <w:r w:rsidRPr="00A8319A">
        <w:rPr>
          <w:rFonts w:ascii="Garamond" w:hAnsi="Garamond" w:cs="Arial"/>
          <w:bCs/>
          <w:szCs w:val="22"/>
        </w:rPr>
        <w:t xml:space="preserve"> sample tiles were </w:t>
      </w:r>
      <w:r w:rsidR="00031D8C">
        <w:rPr>
          <w:rFonts w:ascii="Garamond" w:hAnsi="Garamond" w:cs="Arial"/>
          <w:bCs/>
          <w:szCs w:val="22"/>
        </w:rPr>
        <w:t xml:space="preserve">created and </w:t>
      </w:r>
      <w:r w:rsidRPr="00A8319A">
        <w:rPr>
          <w:rFonts w:ascii="Garamond" w:hAnsi="Garamond" w:cs="Arial"/>
          <w:bCs/>
          <w:szCs w:val="22"/>
        </w:rPr>
        <w:t xml:space="preserve">placed perpendicular to the raw </w:t>
      </w:r>
      <w:r>
        <w:rPr>
          <w:rFonts w:ascii="Garamond" w:hAnsi="Garamond" w:cs="Arial"/>
          <w:bCs/>
          <w:szCs w:val="22"/>
        </w:rPr>
        <w:t>swaths</w:t>
      </w:r>
      <w:r w:rsidRPr="00A8319A">
        <w:rPr>
          <w:rFonts w:ascii="Garamond" w:hAnsi="Garamond" w:cs="Arial"/>
          <w:bCs/>
          <w:szCs w:val="22"/>
        </w:rPr>
        <w:t>, and populated with the raw point cloud data</w:t>
      </w:r>
      <w:r w:rsidR="00A874F6">
        <w:rPr>
          <w:rFonts w:ascii="Garamond" w:hAnsi="Garamond" w:cs="Arial"/>
          <w:bCs/>
          <w:szCs w:val="22"/>
        </w:rPr>
        <w:t xml:space="preserve"> as seen in Figure 5 below</w:t>
      </w:r>
      <w:r w:rsidRPr="00A8319A">
        <w:rPr>
          <w:rFonts w:ascii="Garamond" w:hAnsi="Garamond" w:cs="Arial"/>
          <w:bCs/>
          <w:szCs w:val="22"/>
        </w:rPr>
        <w:t xml:space="preserve">. Once the population of the data is complete, a filter is applied to each sample tile. The filter classifies bare earth and building rooftops per flight line in order for TerraMatch to recognize the individual </w:t>
      </w:r>
      <w:r>
        <w:rPr>
          <w:rFonts w:ascii="Garamond" w:hAnsi="Garamond" w:cs="Arial"/>
          <w:bCs/>
          <w:szCs w:val="22"/>
        </w:rPr>
        <w:t>swaths</w:t>
      </w:r>
      <w:r w:rsidRPr="00A8319A">
        <w:rPr>
          <w:rFonts w:ascii="Garamond" w:hAnsi="Garamond" w:cs="Arial"/>
          <w:bCs/>
          <w:szCs w:val="22"/>
        </w:rPr>
        <w:t xml:space="preserve"> and their features, allowing the software to find corrections for</w:t>
      </w:r>
      <w:r w:rsidR="00E8189E">
        <w:rPr>
          <w:rFonts w:ascii="Garamond" w:hAnsi="Garamond" w:cs="Arial"/>
          <w:bCs/>
          <w:szCs w:val="22"/>
        </w:rPr>
        <w:t xml:space="preserve"> </w:t>
      </w:r>
      <w:r w:rsidR="00341089">
        <w:rPr>
          <w:rFonts w:ascii="Garamond" w:hAnsi="Garamond" w:cs="Arial"/>
          <w:bCs/>
          <w:szCs w:val="22"/>
        </w:rPr>
        <w:t xml:space="preserve">Dz, </w:t>
      </w:r>
      <w:r w:rsidR="00E8189E">
        <w:rPr>
          <w:rFonts w:ascii="Garamond" w:hAnsi="Garamond" w:cs="Arial"/>
          <w:bCs/>
          <w:szCs w:val="22"/>
        </w:rPr>
        <w:t xml:space="preserve">scale, </w:t>
      </w:r>
      <w:r w:rsidRPr="00A8319A">
        <w:rPr>
          <w:rFonts w:ascii="Garamond" w:hAnsi="Garamond" w:cs="Arial"/>
          <w:bCs/>
          <w:szCs w:val="22"/>
        </w:rPr>
        <w:t xml:space="preserve">roll, pitch, and heading throughout the project. Once the adjustments are calculated, the </w:t>
      </w:r>
      <w:r w:rsidR="00FB749B">
        <w:rPr>
          <w:rFonts w:ascii="Garamond" w:hAnsi="Garamond" w:cs="Arial"/>
          <w:bCs/>
          <w:szCs w:val="22"/>
        </w:rPr>
        <w:t>corrections</w:t>
      </w:r>
      <w:r w:rsidRPr="00A8319A">
        <w:rPr>
          <w:rFonts w:ascii="Garamond" w:hAnsi="Garamond" w:cs="Arial"/>
          <w:bCs/>
          <w:szCs w:val="22"/>
        </w:rPr>
        <w:t xml:space="preserve"> are applied to </w:t>
      </w:r>
      <w:r w:rsidR="00D80236">
        <w:rPr>
          <w:rFonts w:ascii="Garamond" w:hAnsi="Garamond" w:cs="Arial"/>
          <w:bCs/>
          <w:szCs w:val="22"/>
        </w:rPr>
        <w:t>the entire</w:t>
      </w:r>
      <w:r>
        <w:rPr>
          <w:rFonts w:ascii="Garamond" w:hAnsi="Garamond" w:cs="Arial"/>
          <w:bCs/>
          <w:szCs w:val="22"/>
        </w:rPr>
        <w:t xml:space="preserve"> dataset</w:t>
      </w:r>
      <w:r w:rsidRPr="00A8319A">
        <w:rPr>
          <w:rFonts w:ascii="Garamond" w:hAnsi="Garamond" w:cs="Arial"/>
          <w:bCs/>
          <w:szCs w:val="22"/>
        </w:rPr>
        <w:t xml:space="preserve">. </w:t>
      </w:r>
      <w:r w:rsidR="00031D8C">
        <w:rPr>
          <w:rStyle w:val="CharChar1"/>
          <w:rFonts w:ascii="Garamond" w:hAnsi="Garamond" w:cs="Arial"/>
          <w:bCs/>
          <w:szCs w:val="22"/>
        </w:rPr>
        <w:t xml:space="preserve">During this process, </w:t>
      </w:r>
      <w:r w:rsidR="00E56124">
        <w:rPr>
          <w:rStyle w:val="CharChar1"/>
          <w:rFonts w:ascii="Garamond" w:hAnsi="Garamond" w:cs="Arial"/>
          <w:bCs/>
          <w:szCs w:val="22"/>
        </w:rPr>
        <w:t>twenty</w:t>
      </w:r>
      <w:r w:rsidR="00031D8C">
        <w:rPr>
          <w:rStyle w:val="CharChar1"/>
          <w:rFonts w:ascii="Garamond" w:hAnsi="Garamond" w:cs="Arial"/>
          <w:bCs/>
          <w:szCs w:val="22"/>
        </w:rPr>
        <w:t xml:space="preserve"> (</w:t>
      </w:r>
      <w:r w:rsidR="00E56124">
        <w:rPr>
          <w:rStyle w:val="CharChar1"/>
          <w:rFonts w:ascii="Garamond" w:hAnsi="Garamond" w:cs="Arial"/>
          <w:bCs/>
          <w:szCs w:val="22"/>
        </w:rPr>
        <w:t>20</w:t>
      </w:r>
      <w:r w:rsidR="00C00D84">
        <w:rPr>
          <w:rStyle w:val="CharChar1"/>
          <w:rFonts w:ascii="Garamond" w:hAnsi="Garamond" w:cs="Arial"/>
          <w:bCs/>
          <w:szCs w:val="22"/>
        </w:rPr>
        <w:t xml:space="preserve">) </w:t>
      </w:r>
      <w:r w:rsidR="00031D8C">
        <w:rPr>
          <w:rStyle w:val="CharChar1"/>
          <w:rFonts w:ascii="Garamond" w:hAnsi="Garamond" w:cs="Arial"/>
          <w:bCs/>
          <w:szCs w:val="22"/>
        </w:rPr>
        <w:t xml:space="preserve">control points were used to evaluate the vertical accuracy of the calibration. These points were dispersed throughout the project area and were intended for internal departmental QC only. </w:t>
      </w:r>
    </w:p>
    <w:p w:rsidR="00E25A28" w:rsidRPr="00A8319A" w:rsidRDefault="00E56124" w:rsidP="00E25A28">
      <w:pPr>
        <w:pStyle w:val="BodyText"/>
        <w:jc w:val="center"/>
        <w:rPr>
          <w:rFonts w:ascii="Garamond" w:hAnsi="Garamond" w:cs="Arial"/>
          <w:szCs w:val="22"/>
        </w:rPr>
      </w:pPr>
      <w:r>
        <w:rPr>
          <w:rFonts w:ascii="Garamond" w:hAnsi="Garamond" w:cs="Arial"/>
          <w:noProof/>
          <w:snapToGrid/>
          <w:szCs w:val="22"/>
        </w:rPr>
        <w:drawing>
          <wp:inline distT="0" distB="0" distL="0" distR="0" wp14:anchorId="5836ECE5" wp14:editId="4E2B041A">
            <wp:extent cx="2735248" cy="2746598"/>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atch.JPG"/>
                    <pic:cNvPicPr/>
                  </pic:nvPicPr>
                  <pic:blipFill>
                    <a:blip r:embed="rId15">
                      <a:extLst>
                        <a:ext uri="{28A0092B-C50C-407E-A947-70E740481C1C}">
                          <a14:useLocalDpi xmlns:a14="http://schemas.microsoft.com/office/drawing/2010/main" val="0"/>
                        </a:ext>
                      </a:extLst>
                    </a:blip>
                    <a:stretch>
                      <a:fillRect/>
                    </a:stretch>
                  </pic:blipFill>
                  <pic:spPr>
                    <a:xfrm>
                      <a:off x="0" y="0"/>
                      <a:ext cx="2737125" cy="2748483"/>
                    </a:xfrm>
                    <a:prstGeom prst="rect">
                      <a:avLst/>
                    </a:prstGeom>
                  </pic:spPr>
                </pic:pic>
              </a:graphicData>
            </a:graphic>
          </wp:inline>
        </w:drawing>
      </w:r>
    </w:p>
    <w:p w:rsidR="00E25A28" w:rsidRPr="00A8319A" w:rsidRDefault="00A874F6" w:rsidP="00E25A28">
      <w:pPr>
        <w:pStyle w:val="Figure"/>
      </w:pPr>
      <w:bookmarkStart w:id="79" w:name="_Toc374104775"/>
      <w:bookmarkStart w:id="80" w:name="_Toc454538320"/>
      <w:r>
        <w:rPr>
          <w:rStyle w:val="CharChar1"/>
        </w:rPr>
        <w:t>Figure 5</w:t>
      </w:r>
      <w:r w:rsidR="00E25A28" w:rsidRPr="00A8319A">
        <w:rPr>
          <w:rStyle w:val="CharChar1"/>
        </w:rPr>
        <w:t>:  TerraMatch Tiling</w:t>
      </w:r>
      <w:bookmarkEnd w:id="79"/>
      <w:bookmarkEnd w:id="80"/>
    </w:p>
    <w:p w:rsidR="00E25A28" w:rsidRDefault="00E25A28" w:rsidP="00E25A28">
      <w:pPr>
        <w:ind w:left="720"/>
        <w:rPr>
          <w:rFonts w:ascii="Garamond" w:hAnsi="Garamond" w:cs="Arial"/>
          <w:sz w:val="22"/>
          <w:szCs w:val="22"/>
        </w:rPr>
      </w:pPr>
    </w:p>
    <w:p w:rsidR="00E25A28" w:rsidRDefault="00E25A28" w:rsidP="00E25A28">
      <w:pPr>
        <w:pStyle w:val="Figure"/>
      </w:pPr>
    </w:p>
    <w:p w:rsidR="00E25A28" w:rsidRPr="00900B86" w:rsidRDefault="00E25A28" w:rsidP="00AA672E">
      <w:pPr>
        <w:pStyle w:val="Heading2"/>
        <w:rPr>
          <w:rFonts w:ascii="Garamond" w:hAnsi="Garamond" w:cs="Arial"/>
          <w:sz w:val="22"/>
          <w:szCs w:val="22"/>
        </w:rPr>
      </w:pPr>
      <w:bookmarkStart w:id="81" w:name="_Toc239135856"/>
      <w:bookmarkStart w:id="82" w:name="_Toc374359239"/>
      <w:bookmarkStart w:id="83" w:name="_Toc465849176"/>
      <w:r>
        <w:t>3.4</w:t>
      </w:r>
      <w:r w:rsidRPr="006F31B7">
        <w:t xml:space="preserve"> </w:t>
      </w:r>
      <w:bookmarkStart w:id="84" w:name="_Toc153936243"/>
      <w:bookmarkStart w:id="85" w:name="_Toc154224630"/>
      <w:bookmarkStart w:id="86" w:name="_Toc158389136"/>
      <w:r>
        <w:tab/>
      </w:r>
      <w:r w:rsidRPr="006F31B7">
        <w:t>Final LiDAR Processing</w:t>
      </w:r>
      <w:bookmarkEnd w:id="81"/>
      <w:bookmarkEnd w:id="82"/>
      <w:bookmarkEnd w:id="83"/>
      <w:bookmarkEnd w:id="84"/>
      <w:bookmarkEnd w:id="85"/>
      <w:bookmarkEnd w:id="86"/>
    </w:p>
    <w:p w:rsidR="00E25A28" w:rsidRDefault="00E25A28" w:rsidP="00E25A28">
      <w:pPr>
        <w:ind w:left="720"/>
        <w:rPr>
          <w:rFonts w:ascii="Garamond" w:hAnsi="Garamond" w:cs="Arial"/>
          <w:sz w:val="22"/>
          <w:szCs w:val="22"/>
        </w:rPr>
      </w:pPr>
      <w:r w:rsidRPr="00900B86">
        <w:rPr>
          <w:rFonts w:ascii="Garamond" w:hAnsi="Garamond" w:cs="Arial"/>
          <w:sz w:val="22"/>
          <w:szCs w:val="22"/>
        </w:rPr>
        <w:t>LiDAR filtering was accomplished using</w:t>
      </w:r>
      <w:r>
        <w:rPr>
          <w:rFonts w:ascii="Garamond" w:hAnsi="Garamond" w:cs="Arial"/>
          <w:sz w:val="22"/>
          <w:szCs w:val="22"/>
        </w:rPr>
        <w:t xml:space="preserve"> GeoCue and</w:t>
      </w:r>
      <w:r w:rsidRPr="00900B86">
        <w:rPr>
          <w:rFonts w:ascii="Garamond" w:hAnsi="Garamond" w:cs="Arial"/>
          <w:sz w:val="22"/>
          <w:szCs w:val="22"/>
        </w:rPr>
        <w:t xml:space="preserve"> TerraSolid LiDAR processing and modeling software.  The filtering process reclassifies all the data into classes with in the LAS formatted file based sch</w:t>
      </w:r>
      <w:r w:rsidR="008658AD">
        <w:rPr>
          <w:rFonts w:ascii="Garamond" w:hAnsi="Garamond" w:cs="Arial"/>
          <w:sz w:val="22"/>
          <w:szCs w:val="22"/>
        </w:rPr>
        <w:t>eme set using the LAS format 1.2</w:t>
      </w:r>
      <w:r w:rsidR="00884661">
        <w:rPr>
          <w:rFonts w:ascii="Garamond" w:hAnsi="Garamond" w:cs="Arial"/>
          <w:sz w:val="22"/>
          <w:szCs w:val="22"/>
        </w:rPr>
        <w:t xml:space="preserve"> specifications</w:t>
      </w:r>
      <w:r w:rsidRPr="00900B86">
        <w:rPr>
          <w:rFonts w:ascii="Garamond" w:hAnsi="Garamond" w:cs="Arial"/>
          <w:sz w:val="22"/>
          <w:szCs w:val="22"/>
        </w:rPr>
        <w:t>. Once the data is classified, the entire dataset is reviewed and manually edited for anomalies that are outside the required guidelines of the product specification or contract guidelin</w:t>
      </w:r>
      <w:r>
        <w:rPr>
          <w:rFonts w:ascii="Garamond" w:hAnsi="Garamond" w:cs="Arial"/>
          <w:sz w:val="22"/>
          <w:szCs w:val="22"/>
        </w:rPr>
        <w:t xml:space="preserve">es. This can include, but not limited to, </w:t>
      </w:r>
      <w:r w:rsidR="00921EB3" w:rsidRPr="00921EB3">
        <w:rPr>
          <w:rFonts w:ascii="Garamond" w:hAnsi="Garamond" w:cs="Arial"/>
          <w:sz w:val="22"/>
          <w:szCs w:val="22"/>
        </w:rPr>
        <w:t xml:space="preserve">removing bridges, structures, filling culverts, and manually analyzing the Bare Earth surface by classifying features that belong in non-erroneous classification codes.  </w:t>
      </w:r>
    </w:p>
    <w:p w:rsidR="00884661" w:rsidRDefault="00884661" w:rsidP="00E25A28">
      <w:pPr>
        <w:ind w:left="720"/>
        <w:rPr>
          <w:rFonts w:ascii="Garamond" w:hAnsi="Garamond" w:cs="Arial"/>
          <w:sz w:val="22"/>
          <w:szCs w:val="22"/>
        </w:rPr>
      </w:pPr>
    </w:p>
    <w:p w:rsidR="00884661" w:rsidRDefault="00884661" w:rsidP="00E25A28">
      <w:pPr>
        <w:ind w:left="720"/>
        <w:rPr>
          <w:rFonts w:ascii="Garamond" w:hAnsi="Garamond" w:cs="Arial"/>
          <w:sz w:val="22"/>
          <w:szCs w:val="22"/>
        </w:rPr>
      </w:pPr>
      <w:r>
        <w:rPr>
          <w:rFonts w:ascii="Garamond" w:hAnsi="Garamond" w:cs="Arial"/>
          <w:sz w:val="22"/>
          <w:szCs w:val="22"/>
        </w:rPr>
        <w:t xml:space="preserve">The collected breaklines; such as the water bodies and river shapes, are then used to classify points to the designated water and breakline buffer classes. </w:t>
      </w:r>
    </w:p>
    <w:p w:rsidR="00921EB3" w:rsidRDefault="00921EB3" w:rsidP="00E25A28">
      <w:pPr>
        <w:ind w:left="720"/>
        <w:rPr>
          <w:rFonts w:ascii="Garamond" w:hAnsi="Garamond" w:cs="Arial"/>
          <w:sz w:val="22"/>
          <w:szCs w:val="22"/>
        </w:rPr>
      </w:pPr>
    </w:p>
    <w:p w:rsidR="00E25A28" w:rsidRDefault="00E25A28" w:rsidP="00E25A28">
      <w:pPr>
        <w:ind w:left="720"/>
        <w:rPr>
          <w:rFonts w:ascii="Garamond" w:hAnsi="Garamond" w:cs="Arial"/>
          <w:sz w:val="22"/>
          <w:szCs w:val="22"/>
        </w:rPr>
      </w:pPr>
      <w:r>
        <w:rPr>
          <w:rFonts w:ascii="Garamond" w:hAnsi="Garamond" w:cs="Arial"/>
          <w:sz w:val="22"/>
          <w:szCs w:val="22"/>
        </w:rPr>
        <w:t xml:space="preserve">The final LiDAR dataset consisted of </w:t>
      </w:r>
      <w:r w:rsidR="009C6E37">
        <w:rPr>
          <w:rFonts w:ascii="Garamond" w:hAnsi="Garamond" w:cs="Arial"/>
          <w:sz w:val="22"/>
          <w:szCs w:val="22"/>
        </w:rPr>
        <w:t>1,905</w:t>
      </w:r>
      <w:r w:rsidR="00341089">
        <w:rPr>
          <w:rFonts w:ascii="Garamond" w:hAnsi="Garamond" w:cs="Arial"/>
          <w:sz w:val="22"/>
          <w:szCs w:val="22"/>
        </w:rPr>
        <w:t xml:space="preserve"> </w:t>
      </w:r>
      <w:r>
        <w:rPr>
          <w:rFonts w:ascii="Garamond" w:hAnsi="Garamond" w:cs="Arial"/>
          <w:sz w:val="22"/>
          <w:szCs w:val="22"/>
        </w:rPr>
        <w:t xml:space="preserve">All Return LAS files </w:t>
      </w:r>
      <w:r w:rsidR="00C00D84">
        <w:rPr>
          <w:rFonts w:ascii="Garamond" w:hAnsi="Garamond" w:cs="Arial"/>
          <w:sz w:val="22"/>
          <w:szCs w:val="22"/>
        </w:rPr>
        <w:t xml:space="preserve">and </w:t>
      </w:r>
      <w:r>
        <w:rPr>
          <w:rFonts w:ascii="Garamond" w:hAnsi="Garamond" w:cs="Arial"/>
          <w:sz w:val="22"/>
          <w:szCs w:val="22"/>
        </w:rPr>
        <w:t>w</w:t>
      </w:r>
      <w:r w:rsidR="00CA5118">
        <w:rPr>
          <w:rFonts w:ascii="Garamond" w:hAnsi="Garamond" w:cs="Arial"/>
          <w:sz w:val="22"/>
          <w:szCs w:val="22"/>
        </w:rPr>
        <w:t>ere finalized in L</w:t>
      </w:r>
      <w:r w:rsidR="00C00D84">
        <w:rPr>
          <w:rFonts w:ascii="Garamond" w:hAnsi="Garamond" w:cs="Arial"/>
          <w:sz w:val="22"/>
          <w:szCs w:val="22"/>
        </w:rPr>
        <w:t>AS version 1.</w:t>
      </w:r>
      <w:r w:rsidR="0092398E">
        <w:rPr>
          <w:rFonts w:ascii="Garamond" w:hAnsi="Garamond" w:cs="Arial"/>
          <w:sz w:val="22"/>
          <w:szCs w:val="22"/>
        </w:rPr>
        <w:t>2</w:t>
      </w:r>
      <w:r>
        <w:rPr>
          <w:rFonts w:ascii="Garamond" w:hAnsi="Garamond" w:cs="Arial"/>
          <w:sz w:val="22"/>
          <w:szCs w:val="22"/>
        </w:rPr>
        <w:t xml:space="preserve"> in units of </w:t>
      </w:r>
      <w:r w:rsidR="002932EE">
        <w:rPr>
          <w:rFonts w:ascii="Garamond" w:hAnsi="Garamond" w:cs="Arial"/>
          <w:sz w:val="22"/>
          <w:szCs w:val="22"/>
        </w:rPr>
        <w:t>meters</w:t>
      </w:r>
      <w:r>
        <w:rPr>
          <w:rFonts w:ascii="Garamond" w:hAnsi="Garamond" w:cs="Arial"/>
          <w:sz w:val="22"/>
          <w:szCs w:val="22"/>
        </w:rPr>
        <w:t xml:space="preserve">. </w:t>
      </w:r>
    </w:p>
    <w:p w:rsidR="0065531B" w:rsidRDefault="0065531B" w:rsidP="00E25A28">
      <w:pPr>
        <w:ind w:left="720"/>
        <w:rPr>
          <w:rFonts w:ascii="Garamond" w:hAnsi="Garamond" w:cs="Arial"/>
          <w:sz w:val="22"/>
          <w:szCs w:val="22"/>
        </w:rPr>
      </w:pPr>
    </w:p>
    <w:p w:rsidR="005574D3" w:rsidRDefault="005574D3" w:rsidP="00025E51">
      <w:pPr>
        <w:pStyle w:val="Heading2"/>
      </w:pPr>
      <w:bookmarkStart w:id="87" w:name="_Toc465849177"/>
      <w:r>
        <w:t>3.5</w:t>
      </w:r>
      <w:r w:rsidR="0065531B" w:rsidRPr="006F31B7">
        <w:t xml:space="preserve"> </w:t>
      </w:r>
      <w:r w:rsidR="0065531B">
        <w:tab/>
        <w:t xml:space="preserve">Accuracy Assessment </w:t>
      </w:r>
      <w:r>
        <w:t xml:space="preserve">- </w:t>
      </w:r>
      <w:r w:rsidRPr="006805CD">
        <w:t>Final LiDAR Verification</w:t>
      </w:r>
      <w:bookmarkEnd w:id="87"/>
    </w:p>
    <w:p w:rsidR="005574D3" w:rsidRPr="006F31B7" w:rsidRDefault="005574D3" w:rsidP="005574D3">
      <w:pPr>
        <w:pStyle w:val="Table"/>
      </w:pPr>
      <w:bookmarkStart w:id="88" w:name="_Toc239136072"/>
      <w:bookmarkStart w:id="89" w:name="_Toc454538143"/>
      <w:r w:rsidRPr="006F31B7">
        <w:t xml:space="preserve">Table </w:t>
      </w:r>
      <w:r w:rsidR="00150648">
        <w:t>3</w:t>
      </w:r>
      <w:r w:rsidRPr="006F31B7">
        <w:t>: Processing Accuracies and Requirements</w:t>
      </w:r>
      <w:bookmarkEnd w:id="88"/>
      <w:bookmarkEnd w:id="89"/>
      <w:r w:rsidRPr="006F31B7">
        <w:t xml:space="preserve"> </w:t>
      </w:r>
    </w:p>
    <w:p w:rsidR="005574D3" w:rsidRPr="006F31B7" w:rsidRDefault="005574D3" w:rsidP="005574D3">
      <w:pPr>
        <w:ind w:left="540"/>
        <w:jc w:val="both"/>
        <w:rPr>
          <w:rFonts w:ascii="Arial" w:hAnsi="Arial" w:cs="Arial"/>
          <w:sz w:val="22"/>
          <w:szCs w:val="22"/>
        </w:rPr>
      </w:pPr>
    </w:p>
    <w:tbl>
      <w:tblPr>
        <w:tblW w:w="0" w:type="auto"/>
        <w:jc w:val="center"/>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2109"/>
      </w:tblGrid>
      <w:tr w:rsidR="005574D3" w:rsidRPr="009B5532" w:rsidTr="00022275">
        <w:trPr>
          <w:cantSplit/>
          <w:trHeight w:hRule="exact" w:val="569"/>
          <w:jc w:val="center"/>
        </w:trPr>
        <w:tc>
          <w:tcPr>
            <w:tcW w:w="3729" w:type="dxa"/>
            <w:vAlign w:val="center"/>
          </w:tcPr>
          <w:p w:rsidR="005574D3" w:rsidRPr="00022275" w:rsidRDefault="00022275" w:rsidP="00022275">
            <w:pPr>
              <w:jc w:val="center"/>
              <w:rPr>
                <w:rFonts w:ascii="Arial" w:hAnsi="Arial" w:cs="Arial"/>
                <w:b/>
                <w:u w:val="single"/>
              </w:rPr>
            </w:pPr>
            <w:r w:rsidRPr="00022275">
              <w:rPr>
                <w:rFonts w:ascii="Arial" w:hAnsi="Arial" w:cs="Arial"/>
                <w:b/>
                <w:u w:val="single"/>
              </w:rPr>
              <w:t xml:space="preserve">Horizontal </w:t>
            </w:r>
            <w:r w:rsidR="005574D3" w:rsidRPr="00022275">
              <w:rPr>
                <w:rFonts w:ascii="Arial" w:hAnsi="Arial" w:cs="Arial"/>
                <w:b/>
                <w:u w:val="single"/>
              </w:rPr>
              <w:t>Accuracy of LiDAR Data</w:t>
            </w:r>
          </w:p>
        </w:tc>
        <w:tc>
          <w:tcPr>
            <w:tcW w:w="2109" w:type="dxa"/>
            <w:vAlign w:val="center"/>
          </w:tcPr>
          <w:p w:rsidR="005574D3" w:rsidRPr="00D21566" w:rsidRDefault="002932EE" w:rsidP="00974393">
            <w:pPr>
              <w:jc w:val="center"/>
              <w:rPr>
                <w:rFonts w:ascii="Arial" w:hAnsi="Arial" w:cs="Arial"/>
              </w:rPr>
            </w:pPr>
            <w:r>
              <w:rPr>
                <w:rFonts w:ascii="Arial" w:hAnsi="Arial" w:cs="Arial"/>
              </w:rPr>
              <w:t>≤5</w:t>
            </w:r>
            <w:r w:rsidR="005574D3">
              <w:rPr>
                <w:rFonts w:ascii="Arial" w:hAnsi="Arial" w:cs="Arial"/>
              </w:rPr>
              <w:t xml:space="preserve">0cm </w:t>
            </w:r>
            <w:proofErr w:type="spellStart"/>
            <w:r w:rsidR="005574D3" w:rsidRPr="00D21566">
              <w:rPr>
                <w:rFonts w:ascii="Arial" w:hAnsi="Arial" w:cs="Arial"/>
              </w:rPr>
              <w:t>RMSE</w:t>
            </w:r>
            <w:r w:rsidR="004A6363">
              <w:rPr>
                <w:rFonts w:ascii="Arial" w:hAnsi="Arial" w:cs="Arial"/>
              </w:rPr>
              <w:t>h</w:t>
            </w:r>
            <w:proofErr w:type="spellEnd"/>
          </w:p>
        </w:tc>
      </w:tr>
      <w:tr w:rsidR="005574D3" w:rsidRPr="009B5532" w:rsidTr="00D85758">
        <w:trPr>
          <w:cantSplit/>
          <w:trHeight w:hRule="exact" w:val="1207"/>
          <w:jc w:val="center"/>
        </w:trPr>
        <w:tc>
          <w:tcPr>
            <w:tcW w:w="3729" w:type="dxa"/>
            <w:vAlign w:val="center"/>
          </w:tcPr>
          <w:p w:rsidR="005574D3" w:rsidRPr="00022275" w:rsidRDefault="00022275" w:rsidP="00974393">
            <w:pPr>
              <w:jc w:val="center"/>
              <w:rPr>
                <w:rFonts w:ascii="Arial" w:hAnsi="Arial" w:cs="Arial"/>
                <w:b/>
                <w:u w:val="single"/>
              </w:rPr>
            </w:pPr>
            <w:r w:rsidRPr="00022275">
              <w:rPr>
                <w:rFonts w:ascii="Arial" w:hAnsi="Arial" w:cs="Arial"/>
                <w:b/>
                <w:u w:val="single"/>
              </w:rPr>
              <w:t xml:space="preserve">Vertical Accuracy </w:t>
            </w:r>
            <w:r w:rsidR="005574D3" w:rsidRPr="00022275">
              <w:rPr>
                <w:rFonts w:ascii="Arial" w:hAnsi="Arial" w:cs="Arial"/>
                <w:b/>
                <w:u w:val="single"/>
              </w:rPr>
              <w:t xml:space="preserve">of LiDAR data </w:t>
            </w:r>
          </w:p>
          <w:p w:rsidR="00022275" w:rsidRDefault="00022275" w:rsidP="00974393">
            <w:pPr>
              <w:jc w:val="center"/>
              <w:rPr>
                <w:rFonts w:ascii="Arial" w:hAnsi="Arial" w:cs="Arial"/>
                <w:b/>
              </w:rPr>
            </w:pPr>
          </w:p>
          <w:p w:rsidR="00022275" w:rsidRDefault="004A6363" w:rsidP="00974393">
            <w:pPr>
              <w:jc w:val="center"/>
              <w:rPr>
                <w:rFonts w:ascii="Arial" w:hAnsi="Arial" w:cs="Arial"/>
                <w:b/>
              </w:rPr>
            </w:pPr>
            <w:r>
              <w:rPr>
                <w:rFonts w:ascii="Arial" w:hAnsi="Arial" w:cs="Arial"/>
                <w:b/>
              </w:rPr>
              <w:t>N</w:t>
            </w:r>
            <w:r w:rsidR="00022275">
              <w:rPr>
                <w:rFonts w:ascii="Arial" w:hAnsi="Arial" w:cs="Arial"/>
                <w:b/>
              </w:rPr>
              <w:t xml:space="preserve">VA&lt;= </w:t>
            </w:r>
            <w:r w:rsidR="00186EDA">
              <w:rPr>
                <w:rFonts w:ascii="Arial" w:hAnsi="Arial" w:cs="Arial"/>
                <w:b/>
              </w:rPr>
              <w:t>19.6</w:t>
            </w:r>
            <w:r w:rsidR="00022275">
              <w:rPr>
                <w:rFonts w:ascii="Arial" w:hAnsi="Arial" w:cs="Arial"/>
                <w:b/>
              </w:rPr>
              <w:t xml:space="preserve"> </w:t>
            </w:r>
            <w:proofErr w:type="spellStart"/>
            <w:r w:rsidR="00022275">
              <w:rPr>
                <w:rFonts w:ascii="Arial" w:hAnsi="Arial" w:cs="Arial"/>
                <w:b/>
              </w:rPr>
              <w:t>ACCz</w:t>
            </w:r>
            <w:proofErr w:type="spellEnd"/>
            <w:r w:rsidR="00022275">
              <w:rPr>
                <w:rFonts w:ascii="Arial" w:hAnsi="Arial" w:cs="Arial"/>
                <w:b/>
              </w:rPr>
              <w:t>, 95%</w:t>
            </w:r>
          </w:p>
          <w:p w:rsidR="00022275" w:rsidRPr="00D21566" w:rsidRDefault="00186EDA" w:rsidP="00186EDA">
            <w:pPr>
              <w:jc w:val="center"/>
              <w:rPr>
                <w:rFonts w:ascii="Arial" w:hAnsi="Arial" w:cs="Arial"/>
                <w:b/>
              </w:rPr>
            </w:pPr>
            <w:r>
              <w:rPr>
                <w:rFonts w:ascii="Arial" w:hAnsi="Arial" w:cs="Arial"/>
                <w:b/>
              </w:rPr>
              <w:t>V</w:t>
            </w:r>
            <w:r w:rsidR="004C6C13">
              <w:rPr>
                <w:rFonts w:ascii="Arial" w:hAnsi="Arial" w:cs="Arial"/>
                <w:b/>
              </w:rPr>
              <w:t>VA&lt;= 29.4</w:t>
            </w:r>
            <w:r w:rsidR="00022275">
              <w:rPr>
                <w:rFonts w:ascii="Arial" w:hAnsi="Arial" w:cs="Arial"/>
                <w:b/>
              </w:rPr>
              <w:t>cm 95</w:t>
            </w:r>
            <w:r w:rsidR="00022275" w:rsidRPr="00022275">
              <w:rPr>
                <w:rFonts w:ascii="Arial" w:hAnsi="Arial" w:cs="Arial"/>
                <w:b/>
                <w:vertAlign w:val="superscript"/>
              </w:rPr>
              <w:t>th</w:t>
            </w:r>
            <w:r w:rsidR="00022275">
              <w:rPr>
                <w:rFonts w:ascii="Arial" w:hAnsi="Arial" w:cs="Arial"/>
                <w:b/>
              </w:rPr>
              <w:t xml:space="preserve"> Percentile</w:t>
            </w:r>
          </w:p>
        </w:tc>
        <w:tc>
          <w:tcPr>
            <w:tcW w:w="2109" w:type="dxa"/>
            <w:vAlign w:val="center"/>
          </w:tcPr>
          <w:p w:rsidR="005574D3" w:rsidRDefault="005574D3" w:rsidP="00974393">
            <w:pPr>
              <w:jc w:val="center"/>
              <w:rPr>
                <w:rFonts w:ascii="Arial" w:hAnsi="Arial" w:cs="Arial"/>
              </w:rPr>
            </w:pPr>
            <w:r w:rsidRPr="00D21566">
              <w:rPr>
                <w:rFonts w:ascii="Arial" w:hAnsi="Arial" w:cs="Arial"/>
              </w:rPr>
              <w:t xml:space="preserve"> </w:t>
            </w:r>
            <w:r>
              <w:rPr>
                <w:rFonts w:ascii="Arial" w:hAnsi="Arial" w:cs="Arial"/>
              </w:rPr>
              <w:t>≤</w:t>
            </w:r>
            <w:r w:rsidR="004A6363">
              <w:rPr>
                <w:rFonts w:ascii="Arial" w:hAnsi="Arial" w:cs="Arial"/>
              </w:rPr>
              <w:t>10cm</w:t>
            </w:r>
            <w:r w:rsidRPr="00D21566">
              <w:rPr>
                <w:rFonts w:ascii="Arial" w:hAnsi="Arial" w:cs="Arial"/>
              </w:rPr>
              <w:t xml:space="preserve"> RMSE</w:t>
            </w:r>
            <w:r w:rsidR="00AF7E28">
              <w:rPr>
                <w:rFonts w:ascii="Arial" w:hAnsi="Arial" w:cs="Arial"/>
              </w:rPr>
              <w:t>z</w:t>
            </w:r>
          </w:p>
          <w:p w:rsidR="005574D3" w:rsidRPr="00D21566" w:rsidRDefault="005574D3" w:rsidP="00AF7E28">
            <w:pPr>
              <w:jc w:val="center"/>
              <w:rPr>
                <w:rFonts w:ascii="Arial" w:hAnsi="Arial" w:cs="Arial"/>
              </w:rPr>
            </w:pPr>
          </w:p>
        </w:tc>
      </w:tr>
    </w:tbl>
    <w:p w:rsidR="005574D3" w:rsidRPr="005574D3" w:rsidRDefault="005574D3" w:rsidP="005574D3">
      <w:pPr>
        <w:pStyle w:val="BodyText"/>
      </w:pPr>
    </w:p>
    <w:p w:rsidR="005574D3" w:rsidRPr="00411089" w:rsidRDefault="005574D3" w:rsidP="005574D3">
      <w:pPr>
        <w:ind w:left="720"/>
        <w:rPr>
          <w:rFonts w:ascii="Garamond" w:hAnsi="Garamond" w:cs="Arial"/>
        </w:rPr>
      </w:pPr>
      <w:r w:rsidRPr="00B844A2">
        <w:rPr>
          <w:rFonts w:ascii="Garamond" w:hAnsi="Garamond" w:cs="Arial"/>
          <w:sz w:val="22"/>
          <w:szCs w:val="22"/>
        </w:rPr>
        <w:t xml:space="preserve">The </w:t>
      </w:r>
      <w:r w:rsidR="00031D8C">
        <w:rPr>
          <w:rFonts w:ascii="Garamond" w:hAnsi="Garamond" w:cs="Arial"/>
          <w:sz w:val="22"/>
          <w:szCs w:val="22"/>
        </w:rPr>
        <w:t xml:space="preserve">final </w:t>
      </w:r>
      <w:r w:rsidRPr="00B844A2">
        <w:rPr>
          <w:rFonts w:ascii="Garamond" w:hAnsi="Garamond" w:cs="Arial"/>
          <w:sz w:val="22"/>
          <w:szCs w:val="22"/>
        </w:rPr>
        <w:t>LiDAR data</w:t>
      </w:r>
      <w:r w:rsidR="00031D8C">
        <w:rPr>
          <w:rFonts w:ascii="Garamond" w:hAnsi="Garamond" w:cs="Arial"/>
          <w:sz w:val="22"/>
          <w:szCs w:val="22"/>
        </w:rPr>
        <w:t xml:space="preserve"> </w:t>
      </w:r>
      <w:r w:rsidR="002932EE">
        <w:rPr>
          <w:rFonts w:ascii="Garamond" w:hAnsi="Garamond" w:cs="Arial"/>
          <w:sz w:val="22"/>
          <w:szCs w:val="22"/>
        </w:rPr>
        <w:t>was</w:t>
      </w:r>
      <w:r w:rsidRPr="00B844A2">
        <w:rPr>
          <w:rFonts w:ascii="Garamond" w:hAnsi="Garamond" w:cs="Arial"/>
          <w:sz w:val="22"/>
          <w:szCs w:val="22"/>
        </w:rPr>
        <w:t xml:space="preserve"> evaluated using a </w:t>
      </w:r>
      <w:r w:rsidR="00031D8C">
        <w:rPr>
          <w:rFonts w:ascii="Garamond" w:hAnsi="Garamond" w:cs="Arial"/>
          <w:sz w:val="22"/>
          <w:szCs w:val="22"/>
        </w:rPr>
        <w:t>total</w:t>
      </w:r>
      <w:r w:rsidRPr="00B844A2">
        <w:rPr>
          <w:rFonts w:ascii="Garamond" w:hAnsi="Garamond" w:cs="Arial"/>
          <w:sz w:val="22"/>
          <w:szCs w:val="22"/>
        </w:rPr>
        <w:t xml:space="preserve"> of</w:t>
      </w:r>
      <w:r>
        <w:rPr>
          <w:rFonts w:ascii="Garamond" w:hAnsi="Garamond" w:cs="Arial"/>
          <w:sz w:val="22"/>
          <w:szCs w:val="22"/>
        </w:rPr>
        <w:t xml:space="preserve"> </w:t>
      </w:r>
      <w:r w:rsidR="00C66288">
        <w:rPr>
          <w:rFonts w:ascii="Garamond" w:hAnsi="Garamond" w:cs="Arial"/>
          <w:sz w:val="22"/>
          <w:szCs w:val="22"/>
        </w:rPr>
        <w:t>121</w:t>
      </w:r>
      <w:r w:rsidR="00687B27">
        <w:rPr>
          <w:rFonts w:ascii="Garamond" w:hAnsi="Garamond" w:cs="Arial"/>
          <w:sz w:val="22"/>
          <w:szCs w:val="22"/>
        </w:rPr>
        <w:t xml:space="preserve"> </w:t>
      </w:r>
      <w:r w:rsidRPr="00B844A2">
        <w:rPr>
          <w:rFonts w:ascii="Garamond" w:hAnsi="Garamond" w:cs="Arial"/>
          <w:sz w:val="22"/>
          <w:szCs w:val="22"/>
        </w:rPr>
        <w:t>GPS surveyed checkpoints</w:t>
      </w:r>
      <w:r w:rsidR="00DB2A78">
        <w:rPr>
          <w:rFonts w:ascii="Garamond" w:hAnsi="Garamond" w:cs="Arial"/>
          <w:sz w:val="22"/>
          <w:szCs w:val="22"/>
        </w:rPr>
        <w:t xml:space="preserve">. </w:t>
      </w:r>
      <w:r w:rsidR="00EF4284">
        <w:rPr>
          <w:rFonts w:ascii="Garamond" w:hAnsi="Garamond" w:cs="Arial"/>
          <w:sz w:val="22"/>
          <w:szCs w:val="22"/>
        </w:rPr>
        <w:t xml:space="preserve">The </w:t>
      </w:r>
      <w:r w:rsidR="00C66288">
        <w:rPr>
          <w:rFonts w:ascii="Garamond" w:hAnsi="Garamond" w:cs="Arial"/>
          <w:sz w:val="22"/>
          <w:szCs w:val="22"/>
        </w:rPr>
        <w:t>54</w:t>
      </w:r>
      <w:r w:rsidR="002932EE">
        <w:rPr>
          <w:rFonts w:ascii="Garamond" w:hAnsi="Garamond" w:cs="Arial"/>
          <w:sz w:val="22"/>
          <w:szCs w:val="22"/>
        </w:rPr>
        <w:t xml:space="preserve"> required </w:t>
      </w:r>
      <w:r w:rsidR="00EF4284">
        <w:rPr>
          <w:rFonts w:ascii="Garamond" w:hAnsi="Garamond" w:cs="Arial"/>
          <w:sz w:val="22"/>
          <w:szCs w:val="22"/>
        </w:rPr>
        <w:t>V</w:t>
      </w:r>
      <w:r w:rsidR="0034521E">
        <w:rPr>
          <w:rFonts w:ascii="Garamond" w:hAnsi="Garamond" w:cs="Arial"/>
          <w:sz w:val="22"/>
          <w:szCs w:val="22"/>
        </w:rPr>
        <w:t xml:space="preserve">VA class checkpoints were collected in areas of low </w:t>
      </w:r>
      <w:r w:rsidR="00365112">
        <w:rPr>
          <w:rFonts w:ascii="Garamond" w:hAnsi="Garamond" w:cs="Arial"/>
          <w:sz w:val="22"/>
          <w:szCs w:val="22"/>
        </w:rPr>
        <w:t>and high g</w:t>
      </w:r>
      <w:r w:rsidR="00A80D22">
        <w:rPr>
          <w:rFonts w:ascii="Garamond" w:hAnsi="Garamond" w:cs="Arial"/>
          <w:sz w:val="22"/>
          <w:szCs w:val="22"/>
        </w:rPr>
        <w:t>ra</w:t>
      </w:r>
      <w:r w:rsidR="00365112">
        <w:rPr>
          <w:rFonts w:ascii="Garamond" w:hAnsi="Garamond" w:cs="Arial"/>
          <w:sz w:val="22"/>
          <w:szCs w:val="22"/>
        </w:rPr>
        <w:t>ss/vegetation</w:t>
      </w:r>
      <w:r w:rsidR="002932EE">
        <w:rPr>
          <w:rFonts w:ascii="Garamond" w:hAnsi="Garamond" w:cs="Arial"/>
          <w:sz w:val="22"/>
          <w:szCs w:val="22"/>
        </w:rPr>
        <w:t xml:space="preserve"> and/or surrounding trees of substantial height</w:t>
      </w:r>
      <w:r w:rsidR="00365112">
        <w:rPr>
          <w:rFonts w:ascii="Garamond" w:hAnsi="Garamond" w:cs="Arial"/>
          <w:sz w:val="22"/>
          <w:szCs w:val="22"/>
        </w:rPr>
        <w:t>.</w:t>
      </w:r>
      <w:r w:rsidR="000974B0">
        <w:rPr>
          <w:rFonts w:ascii="Garamond" w:hAnsi="Garamond" w:cs="Arial"/>
          <w:sz w:val="22"/>
          <w:szCs w:val="22"/>
        </w:rPr>
        <w:t xml:space="preserve"> </w:t>
      </w:r>
      <w:r w:rsidR="00C66288">
        <w:rPr>
          <w:rFonts w:ascii="Garamond" w:hAnsi="Garamond" w:cs="Arial"/>
          <w:sz w:val="22"/>
          <w:szCs w:val="22"/>
        </w:rPr>
        <w:t>67</w:t>
      </w:r>
      <w:r w:rsidR="00EF4284">
        <w:rPr>
          <w:rFonts w:ascii="Garamond" w:hAnsi="Garamond" w:cs="Arial"/>
          <w:sz w:val="22"/>
          <w:szCs w:val="22"/>
        </w:rPr>
        <w:t xml:space="preserve"> N</w:t>
      </w:r>
      <w:r w:rsidR="0034521E">
        <w:rPr>
          <w:rFonts w:ascii="Garamond" w:hAnsi="Garamond" w:cs="Arial"/>
          <w:sz w:val="22"/>
          <w:szCs w:val="22"/>
        </w:rPr>
        <w:t>VA checkpoints</w:t>
      </w:r>
      <w:r>
        <w:rPr>
          <w:rFonts w:ascii="Garamond" w:hAnsi="Garamond" w:cs="Arial"/>
          <w:sz w:val="22"/>
          <w:szCs w:val="22"/>
        </w:rPr>
        <w:t xml:space="preserve"> were evaluated against the </w:t>
      </w:r>
      <w:r w:rsidR="002932EE">
        <w:rPr>
          <w:rFonts w:ascii="Garamond" w:hAnsi="Garamond" w:cs="Arial"/>
          <w:sz w:val="22"/>
          <w:szCs w:val="22"/>
        </w:rPr>
        <w:t>r</w:t>
      </w:r>
      <w:r w:rsidR="00DA7D45">
        <w:rPr>
          <w:rFonts w:ascii="Garamond" w:hAnsi="Garamond" w:cs="Arial"/>
          <w:sz w:val="22"/>
          <w:szCs w:val="22"/>
        </w:rPr>
        <w:t xml:space="preserve">aw </w:t>
      </w:r>
      <w:r>
        <w:rPr>
          <w:rFonts w:ascii="Garamond" w:hAnsi="Garamond" w:cs="Arial"/>
          <w:sz w:val="22"/>
          <w:szCs w:val="22"/>
        </w:rPr>
        <w:t>LiDAR</w:t>
      </w:r>
      <w:r w:rsidR="002932EE">
        <w:rPr>
          <w:rFonts w:ascii="Garamond" w:hAnsi="Garamond" w:cs="Arial"/>
          <w:sz w:val="22"/>
          <w:szCs w:val="22"/>
        </w:rPr>
        <w:t xml:space="preserve"> s</w:t>
      </w:r>
      <w:r w:rsidR="00DA7D45">
        <w:rPr>
          <w:rFonts w:ascii="Garamond" w:hAnsi="Garamond" w:cs="Arial"/>
          <w:sz w:val="22"/>
          <w:szCs w:val="22"/>
        </w:rPr>
        <w:t>waths</w:t>
      </w:r>
      <w:r w:rsidR="002932EE">
        <w:rPr>
          <w:rFonts w:ascii="Garamond" w:hAnsi="Garamond" w:cs="Arial"/>
          <w:sz w:val="22"/>
          <w:szCs w:val="22"/>
        </w:rPr>
        <w:t xml:space="preserve"> and </w:t>
      </w:r>
      <w:r w:rsidR="000B0961">
        <w:rPr>
          <w:rFonts w:ascii="Garamond" w:hAnsi="Garamond" w:cs="Arial"/>
          <w:sz w:val="22"/>
          <w:szCs w:val="22"/>
        </w:rPr>
        <w:t>DEM</w:t>
      </w:r>
      <w:r>
        <w:rPr>
          <w:rFonts w:ascii="Garamond" w:hAnsi="Garamond" w:cs="Arial"/>
          <w:sz w:val="22"/>
          <w:szCs w:val="22"/>
        </w:rPr>
        <w:t>.</w:t>
      </w:r>
      <w:r w:rsidRPr="00B844A2">
        <w:rPr>
          <w:rFonts w:ascii="Garamond" w:hAnsi="Garamond" w:cs="Arial"/>
          <w:sz w:val="22"/>
          <w:szCs w:val="22"/>
        </w:rPr>
        <w:t xml:space="preserve"> </w:t>
      </w:r>
      <w:bookmarkStart w:id="90" w:name="_Toc199824688"/>
      <w:r w:rsidR="00F41E65">
        <w:rPr>
          <w:rFonts w:ascii="Garamond" w:hAnsi="Garamond" w:cs="Arial"/>
          <w:sz w:val="22"/>
          <w:szCs w:val="22"/>
        </w:rPr>
        <w:t>The end result provided an RMSE that fell within project specifications.</w:t>
      </w:r>
      <w:r w:rsidR="00A80D22">
        <w:rPr>
          <w:rFonts w:ascii="Garamond" w:hAnsi="Garamond" w:cs="Arial"/>
          <w:sz w:val="22"/>
          <w:szCs w:val="22"/>
        </w:rPr>
        <w:t xml:space="preserve"> </w:t>
      </w:r>
      <w:r>
        <w:rPr>
          <w:rFonts w:ascii="Garamond" w:hAnsi="Garamond" w:cs="Arial"/>
          <w:sz w:val="22"/>
          <w:szCs w:val="22"/>
        </w:rPr>
        <w:t xml:space="preserve">Please see Appendix A1 </w:t>
      </w:r>
      <w:r w:rsidR="00A80D22">
        <w:rPr>
          <w:rFonts w:ascii="Garamond" w:hAnsi="Garamond" w:cs="Arial"/>
          <w:sz w:val="22"/>
          <w:szCs w:val="22"/>
        </w:rPr>
        <w:t xml:space="preserve">and the project Metadata </w:t>
      </w:r>
      <w:r>
        <w:rPr>
          <w:rFonts w:ascii="Garamond" w:hAnsi="Garamond" w:cs="Arial"/>
          <w:sz w:val="22"/>
          <w:szCs w:val="22"/>
        </w:rPr>
        <w:t xml:space="preserve">for </w:t>
      </w:r>
      <w:r w:rsidR="00D43A45">
        <w:rPr>
          <w:rFonts w:ascii="Garamond" w:hAnsi="Garamond" w:cs="Arial"/>
          <w:sz w:val="22"/>
          <w:szCs w:val="22"/>
        </w:rPr>
        <w:t>an in-depth</w:t>
      </w:r>
      <w:r>
        <w:rPr>
          <w:rFonts w:ascii="Garamond" w:hAnsi="Garamond" w:cs="Arial"/>
          <w:sz w:val="22"/>
          <w:szCs w:val="22"/>
        </w:rPr>
        <w:t xml:space="preserve"> accuracy assessment. Tabl</w:t>
      </w:r>
      <w:r w:rsidR="0084289F">
        <w:rPr>
          <w:rFonts w:ascii="Garamond" w:hAnsi="Garamond" w:cs="Arial"/>
          <w:sz w:val="22"/>
          <w:szCs w:val="22"/>
        </w:rPr>
        <w:t>e</w:t>
      </w:r>
      <w:r w:rsidR="005F2B01">
        <w:rPr>
          <w:rFonts w:ascii="Garamond" w:hAnsi="Garamond" w:cs="Arial"/>
          <w:sz w:val="22"/>
          <w:szCs w:val="22"/>
        </w:rPr>
        <w:t xml:space="preserve"> </w:t>
      </w:r>
      <w:r w:rsidR="00150648">
        <w:rPr>
          <w:rFonts w:ascii="Garamond" w:hAnsi="Garamond" w:cs="Arial"/>
          <w:sz w:val="22"/>
          <w:szCs w:val="22"/>
        </w:rPr>
        <w:t>4</w:t>
      </w:r>
      <w:r w:rsidR="00DB2A78">
        <w:rPr>
          <w:rFonts w:ascii="Garamond" w:hAnsi="Garamond" w:cs="Arial"/>
          <w:sz w:val="22"/>
          <w:szCs w:val="22"/>
        </w:rPr>
        <w:t xml:space="preserve"> show</w:t>
      </w:r>
      <w:r w:rsidR="0084289F">
        <w:rPr>
          <w:rFonts w:ascii="Garamond" w:hAnsi="Garamond" w:cs="Arial"/>
          <w:sz w:val="22"/>
          <w:szCs w:val="22"/>
        </w:rPr>
        <w:t>s</w:t>
      </w:r>
      <w:r>
        <w:rPr>
          <w:rFonts w:ascii="Garamond" w:hAnsi="Garamond" w:cs="Arial"/>
          <w:sz w:val="22"/>
          <w:szCs w:val="22"/>
        </w:rPr>
        <w:t xml:space="preserve"> high level statistics and mean errors for </w:t>
      </w:r>
      <w:r w:rsidR="0084289F">
        <w:rPr>
          <w:rFonts w:ascii="Garamond" w:hAnsi="Garamond" w:cs="Arial"/>
          <w:sz w:val="22"/>
          <w:szCs w:val="22"/>
        </w:rPr>
        <w:t xml:space="preserve">the </w:t>
      </w:r>
      <w:r>
        <w:rPr>
          <w:rFonts w:ascii="Garamond" w:hAnsi="Garamond" w:cs="Arial"/>
          <w:sz w:val="22"/>
          <w:szCs w:val="22"/>
        </w:rPr>
        <w:t>area processed by Sanborn.</w:t>
      </w:r>
      <w:r w:rsidR="0084289F">
        <w:rPr>
          <w:rFonts w:ascii="Garamond" w:hAnsi="Garamond" w:cs="Arial"/>
          <w:sz w:val="22"/>
          <w:szCs w:val="22"/>
        </w:rPr>
        <w:t xml:space="preserve"> </w:t>
      </w:r>
    </w:p>
    <w:p w:rsidR="005574D3" w:rsidRDefault="005574D3" w:rsidP="005574D3">
      <w:pPr>
        <w:pStyle w:val="Table"/>
      </w:pPr>
    </w:p>
    <w:p w:rsidR="005574D3" w:rsidRDefault="005574D3" w:rsidP="005574D3">
      <w:pPr>
        <w:pStyle w:val="Table"/>
      </w:pPr>
      <w:bookmarkStart w:id="91" w:name="_Toc454538144"/>
      <w:r w:rsidRPr="006F31B7">
        <w:t xml:space="preserve">Table </w:t>
      </w:r>
      <w:r w:rsidR="00150648">
        <w:t>4</w:t>
      </w:r>
      <w:r w:rsidRPr="006F31B7">
        <w:t xml:space="preserve">: </w:t>
      </w:r>
      <w:r w:rsidR="005063CA">
        <w:t>Farmington</w:t>
      </w:r>
      <w:r w:rsidR="000B0961">
        <w:t xml:space="preserve"> 2016</w:t>
      </w:r>
      <w:r w:rsidR="00150648">
        <w:t xml:space="preserve"> </w:t>
      </w:r>
      <w:r>
        <w:t>RMSE</w:t>
      </w:r>
      <w:r w:rsidR="002932EE">
        <w:t>z</w:t>
      </w:r>
      <w:r>
        <w:t xml:space="preserve"> Statistics (</w:t>
      </w:r>
      <w:r w:rsidR="00187FF1">
        <w:t>Meters</w:t>
      </w:r>
      <w:r>
        <w:t>)</w:t>
      </w:r>
      <w:bookmarkEnd w:id="91"/>
    </w:p>
    <w:tbl>
      <w:tblPr>
        <w:tblStyle w:val="TableGrid"/>
        <w:tblpPr w:leftFromText="180" w:rightFromText="180" w:vertAnchor="text" w:horzAnchor="margin" w:tblpXSpec="center" w:tblpY="196"/>
        <w:tblW w:w="0" w:type="auto"/>
        <w:tblLayout w:type="fixed"/>
        <w:tblCellMar>
          <w:left w:w="115" w:type="dxa"/>
          <w:right w:w="115" w:type="dxa"/>
        </w:tblCellMar>
        <w:tblLook w:val="04A0" w:firstRow="1" w:lastRow="0" w:firstColumn="1" w:lastColumn="0" w:noHBand="0" w:noVBand="1"/>
      </w:tblPr>
      <w:tblGrid>
        <w:gridCol w:w="1735"/>
        <w:gridCol w:w="1170"/>
        <w:gridCol w:w="1440"/>
        <w:gridCol w:w="1260"/>
      </w:tblGrid>
      <w:tr w:rsidR="002932EE" w:rsidRPr="00842A0D" w:rsidTr="002932EE">
        <w:tc>
          <w:tcPr>
            <w:tcW w:w="1735" w:type="dxa"/>
            <w:shd w:val="clear" w:color="auto" w:fill="943634" w:themeFill="accent2" w:themeFillShade="BF"/>
          </w:tcPr>
          <w:p w:rsidR="002932EE" w:rsidRDefault="002932EE" w:rsidP="002932EE">
            <w:pPr>
              <w:pStyle w:val="Table"/>
              <w:rPr>
                <w:rFonts w:cs="Arial"/>
                <w:sz w:val="20"/>
                <w:szCs w:val="20"/>
              </w:rPr>
            </w:pPr>
          </w:p>
          <w:p w:rsidR="002932EE" w:rsidRDefault="002932EE" w:rsidP="002932EE">
            <w:pPr>
              <w:pStyle w:val="Table"/>
              <w:rPr>
                <w:rFonts w:cs="Arial"/>
                <w:sz w:val="20"/>
                <w:szCs w:val="20"/>
              </w:rPr>
            </w:pPr>
            <w:bookmarkStart w:id="92" w:name="_Toc454538145"/>
            <w:r>
              <w:rPr>
                <w:rFonts w:cs="Arial"/>
                <w:sz w:val="20"/>
                <w:szCs w:val="20"/>
              </w:rPr>
              <w:t>Report</w:t>
            </w:r>
            <w:bookmarkEnd w:id="92"/>
          </w:p>
          <w:p w:rsidR="002932EE" w:rsidRPr="00842A0D" w:rsidRDefault="002932EE" w:rsidP="002932EE">
            <w:pPr>
              <w:pStyle w:val="Table"/>
              <w:rPr>
                <w:rFonts w:cs="Arial"/>
                <w:sz w:val="20"/>
                <w:szCs w:val="20"/>
              </w:rPr>
            </w:pPr>
            <w:bookmarkStart w:id="93" w:name="_Toc454538146"/>
            <w:r>
              <w:rPr>
                <w:rFonts w:cs="Arial"/>
                <w:sz w:val="20"/>
                <w:szCs w:val="20"/>
              </w:rPr>
              <w:t>Type</w:t>
            </w:r>
            <w:bookmarkEnd w:id="93"/>
          </w:p>
        </w:tc>
        <w:tc>
          <w:tcPr>
            <w:tcW w:w="1170" w:type="dxa"/>
            <w:shd w:val="clear" w:color="auto" w:fill="943634" w:themeFill="accent2" w:themeFillShade="BF"/>
          </w:tcPr>
          <w:p w:rsidR="002932EE" w:rsidRDefault="002932EE" w:rsidP="002932EE">
            <w:pPr>
              <w:pStyle w:val="Table"/>
              <w:jc w:val="left"/>
              <w:rPr>
                <w:rFonts w:cs="Arial"/>
                <w:sz w:val="20"/>
                <w:szCs w:val="20"/>
              </w:rPr>
            </w:pPr>
          </w:p>
          <w:p w:rsidR="002932EE" w:rsidRDefault="002932EE" w:rsidP="002932EE">
            <w:pPr>
              <w:pStyle w:val="Table"/>
              <w:rPr>
                <w:rFonts w:cs="Arial"/>
                <w:sz w:val="20"/>
                <w:szCs w:val="20"/>
              </w:rPr>
            </w:pPr>
            <w:bookmarkStart w:id="94" w:name="_Toc454538147"/>
            <w:r>
              <w:rPr>
                <w:rFonts w:cs="Arial"/>
                <w:sz w:val="20"/>
                <w:szCs w:val="20"/>
              </w:rPr>
              <w:t>NVA</w:t>
            </w:r>
            <w:bookmarkEnd w:id="94"/>
          </w:p>
          <w:p w:rsidR="002932EE" w:rsidRPr="00842A0D" w:rsidRDefault="002932EE" w:rsidP="002932EE">
            <w:pPr>
              <w:pStyle w:val="Table"/>
              <w:rPr>
                <w:rFonts w:cs="Arial"/>
                <w:sz w:val="20"/>
                <w:szCs w:val="20"/>
              </w:rPr>
            </w:pPr>
            <w:bookmarkStart w:id="95" w:name="_Toc454538148"/>
            <w:r>
              <w:rPr>
                <w:rFonts w:cs="Arial"/>
                <w:sz w:val="20"/>
                <w:szCs w:val="20"/>
              </w:rPr>
              <w:t>RPC</w:t>
            </w:r>
            <w:bookmarkEnd w:id="95"/>
          </w:p>
        </w:tc>
        <w:tc>
          <w:tcPr>
            <w:tcW w:w="1440" w:type="dxa"/>
            <w:shd w:val="clear" w:color="auto" w:fill="943634" w:themeFill="accent2" w:themeFillShade="BF"/>
          </w:tcPr>
          <w:p w:rsidR="002932EE" w:rsidRDefault="002932EE" w:rsidP="002932EE">
            <w:pPr>
              <w:pStyle w:val="Table"/>
              <w:jc w:val="left"/>
              <w:rPr>
                <w:rFonts w:cs="Arial"/>
                <w:sz w:val="20"/>
                <w:szCs w:val="20"/>
              </w:rPr>
            </w:pPr>
          </w:p>
          <w:p w:rsidR="002932EE" w:rsidRDefault="002932EE" w:rsidP="002932EE">
            <w:pPr>
              <w:pStyle w:val="Table"/>
              <w:rPr>
                <w:rFonts w:cs="Arial"/>
                <w:sz w:val="20"/>
                <w:szCs w:val="20"/>
              </w:rPr>
            </w:pPr>
            <w:bookmarkStart w:id="96" w:name="_Toc454538149"/>
            <w:r>
              <w:rPr>
                <w:rFonts w:cs="Arial"/>
                <w:sz w:val="20"/>
                <w:szCs w:val="20"/>
              </w:rPr>
              <w:t>NVA</w:t>
            </w:r>
            <w:bookmarkEnd w:id="96"/>
          </w:p>
          <w:p w:rsidR="002932EE" w:rsidRPr="00842A0D" w:rsidRDefault="000B0961" w:rsidP="002932EE">
            <w:pPr>
              <w:pStyle w:val="Table"/>
              <w:rPr>
                <w:rFonts w:cs="Arial"/>
                <w:sz w:val="20"/>
                <w:szCs w:val="20"/>
              </w:rPr>
            </w:pPr>
            <w:bookmarkStart w:id="97" w:name="_Toc454538150"/>
            <w:r>
              <w:rPr>
                <w:rFonts w:cs="Arial"/>
                <w:sz w:val="20"/>
                <w:szCs w:val="20"/>
              </w:rPr>
              <w:t>DEM</w:t>
            </w:r>
            <w:bookmarkEnd w:id="97"/>
          </w:p>
        </w:tc>
        <w:tc>
          <w:tcPr>
            <w:tcW w:w="1260" w:type="dxa"/>
            <w:shd w:val="clear" w:color="auto" w:fill="943634" w:themeFill="accent2" w:themeFillShade="BF"/>
          </w:tcPr>
          <w:p w:rsidR="002932EE" w:rsidRDefault="002932EE" w:rsidP="002932EE">
            <w:pPr>
              <w:pStyle w:val="Table"/>
              <w:jc w:val="left"/>
              <w:rPr>
                <w:rFonts w:cs="Arial"/>
                <w:sz w:val="20"/>
                <w:szCs w:val="20"/>
              </w:rPr>
            </w:pPr>
          </w:p>
          <w:p w:rsidR="002932EE" w:rsidRDefault="002932EE" w:rsidP="002932EE">
            <w:pPr>
              <w:pStyle w:val="Table"/>
              <w:rPr>
                <w:rFonts w:cs="Arial"/>
                <w:sz w:val="20"/>
                <w:szCs w:val="20"/>
              </w:rPr>
            </w:pPr>
            <w:bookmarkStart w:id="98" w:name="_Toc454538151"/>
            <w:r>
              <w:rPr>
                <w:rFonts w:cs="Arial"/>
                <w:sz w:val="20"/>
                <w:szCs w:val="20"/>
              </w:rPr>
              <w:t>VVA</w:t>
            </w:r>
            <w:bookmarkEnd w:id="98"/>
          </w:p>
          <w:p w:rsidR="000B0961" w:rsidRDefault="000B0961" w:rsidP="002932EE">
            <w:pPr>
              <w:pStyle w:val="Table"/>
              <w:rPr>
                <w:rFonts w:cs="Arial"/>
                <w:sz w:val="20"/>
                <w:szCs w:val="20"/>
              </w:rPr>
            </w:pPr>
            <w:bookmarkStart w:id="99" w:name="_Toc454538152"/>
            <w:r>
              <w:rPr>
                <w:rFonts w:cs="Arial"/>
                <w:sz w:val="20"/>
                <w:szCs w:val="20"/>
              </w:rPr>
              <w:t>DEM</w:t>
            </w:r>
            <w:bookmarkEnd w:id="99"/>
          </w:p>
        </w:tc>
      </w:tr>
      <w:tr w:rsidR="002932EE" w:rsidRPr="00842A0D" w:rsidTr="002932EE">
        <w:trPr>
          <w:trHeight w:val="242"/>
        </w:trPr>
        <w:tc>
          <w:tcPr>
            <w:tcW w:w="1735" w:type="dxa"/>
            <w:shd w:val="clear" w:color="auto" w:fill="D9D9D9" w:themeFill="background1" w:themeFillShade="D9"/>
            <w:vAlign w:val="center"/>
          </w:tcPr>
          <w:p w:rsidR="002932EE" w:rsidRPr="00D33F2A" w:rsidRDefault="002932EE" w:rsidP="002932EE">
            <w:pPr>
              <w:jc w:val="center"/>
              <w:rPr>
                <w:rFonts w:ascii="Calibri" w:hAnsi="Calibri" w:cs="Calibri"/>
                <w:bCs/>
                <w:color w:val="000000"/>
                <w:sz w:val="22"/>
                <w:szCs w:val="22"/>
              </w:rPr>
            </w:pPr>
            <w:r>
              <w:rPr>
                <w:rFonts w:ascii="Calibri" w:hAnsi="Calibri" w:cs="Calibri"/>
                <w:bCs/>
                <w:color w:val="000000"/>
                <w:sz w:val="22"/>
                <w:szCs w:val="22"/>
              </w:rPr>
              <w:t>RMSEz</w:t>
            </w:r>
          </w:p>
        </w:tc>
        <w:tc>
          <w:tcPr>
            <w:tcW w:w="1170" w:type="dxa"/>
            <w:shd w:val="clear" w:color="auto" w:fill="D9D9D9" w:themeFill="background1" w:themeFillShade="D9"/>
            <w:vAlign w:val="center"/>
          </w:tcPr>
          <w:p w:rsidR="002932EE" w:rsidRPr="00D33F2A" w:rsidRDefault="005063CA" w:rsidP="002932EE">
            <w:pPr>
              <w:jc w:val="center"/>
              <w:rPr>
                <w:rFonts w:ascii="Calibri" w:hAnsi="Calibri" w:cs="Calibri"/>
                <w:bCs/>
                <w:color w:val="000000"/>
                <w:sz w:val="22"/>
                <w:szCs w:val="22"/>
              </w:rPr>
            </w:pPr>
            <w:r>
              <w:rPr>
                <w:rFonts w:ascii="Calibri" w:hAnsi="Calibri" w:cs="Calibri"/>
                <w:bCs/>
                <w:color w:val="000000"/>
                <w:sz w:val="22"/>
                <w:szCs w:val="22"/>
              </w:rPr>
              <w:t>0.082</w:t>
            </w:r>
          </w:p>
        </w:tc>
        <w:tc>
          <w:tcPr>
            <w:tcW w:w="1440" w:type="dxa"/>
            <w:shd w:val="clear" w:color="auto" w:fill="D9D9D9" w:themeFill="background1" w:themeFillShade="D9"/>
          </w:tcPr>
          <w:p w:rsidR="002932EE" w:rsidRDefault="005063CA" w:rsidP="002932EE">
            <w:pPr>
              <w:jc w:val="center"/>
              <w:rPr>
                <w:rFonts w:ascii="Calibri" w:hAnsi="Calibri" w:cs="Calibri"/>
                <w:bCs/>
                <w:color w:val="000000"/>
                <w:sz w:val="22"/>
                <w:szCs w:val="22"/>
              </w:rPr>
            </w:pPr>
            <w:r>
              <w:rPr>
                <w:rFonts w:ascii="Calibri" w:hAnsi="Calibri" w:cs="Calibri"/>
                <w:bCs/>
                <w:color w:val="000000"/>
                <w:sz w:val="22"/>
                <w:szCs w:val="22"/>
              </w:rPr>
              <w:t>0.077</w:t>
            </w:r>
          </w:p>
        </w:tc>
        <w:tc>
          <w:tcPr>
            <w:tcW w:w="1260" w:type="dxa"/>
            <w:shd w:val="clear" w:color="auto" w:fill="D9D9D9" w:themeFill="background1" w:themeFillShade="D9"/>
          </w:tcPr>
          <w:p w:rsidR="002932EE" w:rsidRDefault="005063CA" w:rsidP="002932EE">
            <w:pPr>
              <w:jc w:val="center"/>
              <w:rPr>
                <w:rFonts w:ascii="Calibri" w:hAnsi="Calibri" w:cs="Calibri"/>
                <w:bCs/>
                <w:color w:val="000000"/>
                <w:sz w:val="22"/>
                <w:szCs w:val="22"/>
              </w:rPr>
            </w:pPr>
            <w:r>
              <w:rPr>
                <w:rFonts w:ascii="Calibri" w:hAnsi="Calibri" w:cs="Calibri"/>
                <w:bCs/>
                <w:color w:val="000000"/>
                <w:sz w:val="22"/>
                <w:szCs w:val="22"/>
              </w:rPr>
              <w:t>0.073</w:t>
            </w:r>
          </w:p>
        </w:tc>
      </w:tr>
      <w:tr w:rsidR="002932EE" w:rsidRPr="00842A0D" w:rsidTr="002932EE">
        <w:trPr>
          <w:trHeight w:val="335"/>
        </w:trPr>
        <w:tc>
          <w:tcPr>
            <w:tcW w:w="1735" w:type="dxa"/>
            <w:shd w:val="clear" w:color="auto" w:fill="D9D9D9" w:themeFill="background1" w:themeFillShade="D9"/>
            <w:vAlign w:val="center"/>
          </w:tcPr>
          <w:p w:rsidR="002932EE" w:rsidRDefault="002932EE" w:rsidP="002932EE">
            <w:pPr>
              <w:jc w:val="center"/>
              <w:rPr>
                <w:rFonts w:ascii="Calibri" w:hAnsi="Calibri" w:cs="Calibri"/>
                <w:bCs/>
                <w:color w:val="000000"/>
                <w:sz w:val="22"/>
                <w:szCs w:val="22"/>
              </w:rPr>
            </w:pPr>
            <w:r>
              <w:rPr>
                <w:rFonts w:ascii="Calibri" w:hAnsi="Calibri" w:cs="Calibri"/>
                <w:bCs/>
                <w:color w:val="000000"/>
                <w:sz w:val="22"/>
                <w:szCs w:val="22"/>
              </w:rPr>
              <w:t xml:space="preserve">95% </w:t>
            </w:r>
            <w:proofErr w:type="spellStart"/>
            <w:r>
              <w:rPr>
                <w:rFonts w:ascii="Calibri" w:hAnsi="Calibri" w:cs="Calibri"/>
                <w:bCs/>
                <w:color w:val="000000"/>
                <w:sz w:val="22"/>
                <w:szCs w:val="22"/>
              </w:rPr>
              <w:t>ACCz</w:t>
            </w:r>
            <w:proofErr w:type="spellEnd"/>
          </w:p>
        </w:tc>
        <w:tc>
          <w:tcPr>
            <w:tcW w:w="1170" w:type="dxa"/>
            <w:shd w:val="clear" w:color="auto" w:fill="D9D9D9" w:themeFill="background1" w:themeFillShade="D9"/>
            <w:vAlign w:val="center"/>
          </w:tcPr>
          <w:p w:rsidR="002932EE" w:rsidRDefault="002932EE" w:rsidP="005063CA">
            <w:pPr>
              <w:jc w:val="center"/>
              <w:rPr>
                <w:rFonts w:ascii="Calibri" w:hAnsi="Calibri" w:cs="Calibri"/>
                <w:bCs/>
                <w:color w:val="000000"/>
                <w:sz w:val="22"/>
                <w:szCs w:val="22"/>
              </w:rPr>
            </w:pPr>
            <w:r>
              <w:rPr>
                <w:rFonts w:ascii="Calibri" w:hAnsi="Calibri" w:cs="Calibri"/>
                <w:bCs/>
                <w:color w:val="000000"/>
                <w:sz w:val="22"/>
                <w:szCs w:val="22"/>
              </w:rPr>
              <w:t>0.</w:t>
            </w:r>
            <w:r w:rsidR="005063CA">
              <w:rPr>
                <w:rFonts w:ascii="Calibri" w:hAnsi="Calibri" w:cs="Calibri"/>
                <w:bCs/>
                <w:color w:val="000000"/>
                <w:sz w:val="22"/>
                <w:szCs w:val="22"/>
              </w:rPr>
              <w:t>161</w:t>
            </w:r>
          </w:p>
        </w:tc>
        <w:tc>
          <w:tcPr>
            <w:tcW w:w="1440" w:type="dxa"/>
            <w:shd w:val="clear" w:color="auto" w:fill="D9D9D9" w:themeFill="background1" w:themeFillShade="D9"/>
          </w:tcPr>
          <w:p w:rsidR="002932EE" w:rsidRDefault="005063CA" w:rsidP="000B0961">
            <w:pPr>
              <w:jc w:val="center"/>
              <w:rPr>
                <w:rFonts w:ascii="Calibri" w:hAnsi="Calibri" w:cs="Calibri"/>
                <w:bCs/>
                <w:color w:val="000000"/>
                <w:sz w:val="22"/>
                <w:szCs w:val="22"/>
              </w:rPr>
            </w:pPr>
            <w:r>
              <w:rPr>
                <w:rFonts w:ascii="Calibri" w:hAnsi="Calibri" w:cs="Calibri"/>
                <w:bCs/>
                <w:color w:val="000000"/>
                <w:sz w:val="22"/>
                <w:szCs w:val="22"/>
              </w:rPr>
              <w:t>0.151</w:t>
            </w:r>
          </w:p>
        </w:tc>
        <w:tc>
          <w:tcPr>
            <w:tcW w:w="1260" w:type="dxa"/>
            <w:shd w:val="clear" w:color="auto" w:fill="D9D9D9" w:themeFill="background1" w:themeFillShade="D9"/>
          </w:tcPr>
          <w:p w:rsidR="002932EE" w:rsidRDefault="002932EE" w:rsidP="002932EE">
            <w:pPr>
              <w:jc w:val="center"/>
              <w:rPr>
                <w:rFonts w:ascii="Calibri" w:hAnsi="Calibri" w:cs="Calibri"/>
                <w:bCs/>
                <w:color w:val="000000"/>
                <w:sz w:val="22"/>
                <w:szCs w:val="22"/>
              </w:rPr>
            </w:pPr>
            <w:r>
              <w:rPr>
                <w:rFonts w:ascii="Calibri" w:hAnsi="Calibri" w:cs="Calibri"/>
                <w:bCs/>
                <w:color w:val="000000"/>
                <w:sz w:val="22"/>
                <w:szCs w:val="22"/>
              </w:rPr>
              <w:t>-</w:t>
            </w:r>
          </w:p>
        </w:tc>
      </w:tr>
      <w:tr w:rsidR="002932EE" w:rsidRPr="00842A0D" w:rsidTr="002932EE">
        <w:trPr>
          <w:trHeight w:val="335"/>
        </w:trPr>
        <w:tc>
          <w:tcPr>
            <w:tcW w:w="1735" w:type="dxa"/>
            <w:shd w:val="clear" w:color="auto" w:fill="D9D9D9" w:themeFill="background1" w:themeFillShade="D9"/>
            <w:vAlign w:val="center"/>
          </w:tcPr>
          <w:p w:rsidR="002932EE" w:rsidRDefault="002932EE" w:rsidP="002932EE">
            <w:pPr>
              <w:jc w:val="center"/>
              <w:rPr>
                <w:rFonts w:ascii="Calibri" w:hAnsi="Calibri" w:cs="Calibri"/>
                <w:bCs/>
                <w:color w:val="000000"/>
                <w:sz w:val="22"/>
                <w:szCs w:val="22"/>
              </w:rPr>
            </w:pPr>
            <w:r>
              <w:rPr>
                <w:rFonts w:ascii="Calibri" w:hAnsi="Calibri" w:cs="Calibri"/>
                <w:bCs/>
                <w:color w:val="000000"/>
                <w:sz w:val="22"/>
                <w:szCs w:val="22"/>
              </w:rPr>
              <w:t>95</w:t>
            </w:r>
            <w:r w:rsidRPr="009F6CC5">
              <w:rPr>
                <w:rFonts w:ascii="Calibri" w:hAnsi="Calibri" w:cs="Calibri"/>
                <w:bCs/>
                <w:color w:val="000000"/>
                <w:sz w:val="22"/>
                <w:szCs w:val="22"/>
                <w:vertAlign w:val="superscript"/>
              </w:rPr>
              <w:t>th</w:t>
            </w:r>
            <w:r>
              <w:rPr>
                <w:rFonts w:ascii="Calibri" w:hAnsi="Calibri" w:cs="Calibri"/>
                <w:bCs/>
                <w:color w:val="000000"/>
                <w:sz w:val="22"/>
                <w:szCs w:val="22"/>
              </w:rPr>
              <w:t xml:space="preserve"> Percentile</w:t>
            </w:r>
          </w:p>
        </w:tc>
        <w:tc>
          <w:tcPr>
            <w:tcW w:w="1170" w:type="dxa"/>
            <w:shd w:val="clear" w:color="auto" w:fill="D9D9D9" w:themeFill="background1" w:themeFillShade="D9"/>
            <w:vAlign w:val="center"/>
          </w:tcPr>
          <w:p w:rsidR="002932EE" w:rsidRDefault="002932EE" w:rsidP="002932EE">
            <w:pPr>
              <w:jc w:val="center"/>
              <w:rPr>
                <w:rFonts w:ascii="Calibri" w:hAnsi="Calibri" w:cs="Calibri"/>
                <w:bCs/>
                <w:color w:val="000000"/>
                <w:sz w:val="22"/>
                <w:szCs w:val="22"/>
              </w:rPr>
            </w:pPr>
            <w:r>
              <w:rPr>
                <w:rFonts w:ascii="Calibri" w:hAnsi="Calibri" w:cs="Calibri"/>
                <w:bCs/>
                <w:color w:val="000000"/>
                <w:sz w:val="22"/>
                <w:szCs w:val="22"/>
              </w:rPr>
              <w:t>-</w:t>
            </w:r>
          </w:p>
        </w:tc>
        <w:tc>
          <w:tcPr>
            <w:tcW w:w="1440" w:type="dxa"/>
            <w:shd w:val="clear" w:color="auto" w:fill="D9D9D9" w:themeFill="background1" w:themeFillShade="D9"/>
          </w:tcPr>
          <w:p w:rsidR="002932EE" w:rsidRDefault="002932EE" w:rsidP="002932EE">
            <w:pPr>
              <w:jc w:val="center"/>
              <w:rPr>
                <w:rFonts w:ascii="Calibri" w:hAnsi="Calibri" w:cs="Calibri"/>
                <w:bCs/>
                <w:color w:val="000000"/>
                <w:sz w:val="22"/>
                <w:szCs w:val="22"/>
              </w:rPr>
            </w:pPr>
            <w:r>
              <w:rPr>
                <w:rFonts w:ascii="Calibri" w:hAnsi="Calibri" w:cs="Calibri"/>
                <w:bCs/>
                <w:color w:val="000000"/>
                <w:sz w:val="22"/>
                <w:szCs w:val="22"/>
              </w:rPr>
              <w:t>-</w:t>
            </w:r>
          </w:p>
        </w:tc>
        <w:tc>
          <w:tcPr>
            <w:tcW w:w="1260" w:type="dxa"/>
            <w:shd w:val="clear" w:color="auto" w:fill="D9D9D9" w:themeFill="background1" w:themeFillShade="D9"/>
          </w:tcPr>
          <w:p w:rsidR="002932EE" w:rsidRDefault="005063CA" w:rsidP="002932EE">
            <w:pPr>
              <w:jc w:val="center"/>
              <w:rPr>
                <w:rFonts w:ascii="Calibri" w:hAnsi="Calibri" w:cs="Calibri"/>
                <w:bCs/>
                <w:color w:val="000000"/>
                <w:sz w:val="22"/>
                <w:szCs w:val="22"/>
              </w:rPr>
            </w:pPr>
            <w:r>
              <w:rPr>
                <w:rFonts w:ascii="Calibri" w:hAnsi="Calibri" w:cs="Calibri"/>
                <w:bCs/>
                <w:color w:val="000000"/>
                <w:sz w:val="22"/>
                <w:szCs w:val="22"/>
              </w:rPr>
              <w:t>0.136</w:t>
            </w:r>
          </w:p>
        </w:tc>
      </w:tr>
    </w:tbl>
    <w:bookmarkEnd w:id="90"/>
    <w:p w:rsidR="00E25A28" w:rsidRDefault="00E25A28" w:rsidP="00022275">
      <w:pPr>
        <w:rPr>
          <w:rFonts w:ascii="Garamond" w:hAnsi="Garamond" w:cs="Arial"/>
          <w:sz w:val="22"/>
          <w:szCs w:val="22"/>
        </w:rPr>
      </w:pPr>
      <w:r w:rsidRPr="00900B86">
        <w:rPr>
          <w:rFonts w:ascii="Garamond" w:hAnsi="Garamond" w:cs="Arial"/>
          <w:sz w:val="22"/>
          <w:szCs w:val="22"/>
        </w:rPr>
        <w:t xml:space="preserve"> </w:t>
      </w:r>
    </w:p>
    <w:p w:rsidR="00884661" w:rsidRDefault="00884661" w:rsidP="00022275">
      <w:pPr>
        <w:rPr>
          <w:rFonts w:ascii="Garamond" w:hAnsi="Garamond" w:cs="Arial"/>
          <w:sz w:val="22"/>
          <w:szCs w:val="22"/>
        </w:rPr>
      </w:pPr>
    </w:p>
    <w:p w:rsidR="00884661" w:rsidRDefault="00884661" w:rsidP="00022275">
      <w:pPr>
        <w:rPr>
          <w:rFonts w:ascii="Garamond" w:hAnsi="Garamond" w:cs="Arial"/>
          <w:sz w:val="22"/>
          <w:szCs w:val="22"/>
        </w:rPr>
      </w:pPr>
    </w:p>
    <w:p w:rsidR="00884661" w:rsidRDefault="00884661" w:rsidP="00022275">
      <w:pPr>
        <w:rPr>
          <w:rFonts w:ascii="Garamond" w:hAnsi="Garamond" w:cs="Arial"/>
          <w:sz w:val="22"/>
          <w:szCs w:val="22"/>
        </w:rPr>
      </w:pPr>
    </w:p>
    <w:p w:rsidR="00884661" w:rsidRDefault="00884661" w:rsidP="00022275">
      <w:pPr>
        <w:rPr>
          <w:rFonts w:ascii="Garamond" w:hAnsi="Garamond" w:cs="Arial"/>
          <w:sz w:val="22"/>
          <w:szCs w:val="22"/>
        </w:rPr>
      </w:pPr>
    </w:p>
    <w:p w:rsidR="00187FF1" w:rsidRDefault="00187FF1" w:rsidP="00022275">
      <w:pPr>
        <w:rPr>
          <w:rFonts w:ascii="Garamond" w:hAnsi="Garamond" w:cs="Arial"/>
          <w:sz w:val="22"/>
          <w:szCs w:val="22"/>
        </w:rPr>
      </w:pPr>
    </w:p>
    <w:p w:rsidR="00187FF1" w:rsidRDefault="00187FF1" w:rsidP="00022275">
      <w:pPr>
        <w:rPr>
          <w:rFonts w:ascii="Garamond" w:hAnsi="Garamond" w:cs="Arial"/>
          <w:sz w:val="22"/>
          <w:szCs w:val="22"/>
        </w:rPr>
      </w:pPr>
    </w:p>
    <w:p w:rsidR="00884661" w:rsidRDefault="00884661" w:rsidP="00022275">
      <w:pPr>
        <w:rPr>
          <w:rFonts w:ascii="Garamond" w:hAnsi="Garamond" w:cs="Arial"/>
          <w:sz w:val="22"/>
          <w:szCs w:val="22"/>
        </w:rPr>
      </w:pPr>
    </w:p>
    <w:p w:rsidR="00884661" w:rsidRDefault="00884661" w:rsidP="00022275">
      <w:pPr>
        <w:rPr>
          <w:rFonts w:ascii="Garamond" w:hAnsi="Garamond" w:cs="Arial"/>
          <w:sz w:val="22"/>
          <w:szCs w:val="22"/>
        </w:rPr>
      </w:pPr>
    </w:p>
    <w:p w:rsidR="00E25A28" w:rsidRPr="006F31B7" w:rsidRDefault="005574D3" w:rsidP="00E25A28">
      <w:pPr>
        <w:pStyle w:val="Heading2"/>
      </w:pPr>
      <w:bookmarkStart w:id="100" w:name="_Toc374359240"/>
      <w:bookmarkStart w:id="101" w:name="_Toc465849178"/>
      <w:r>
        <w:t>3.6</w:t>
      </w:r>
      <w:r w:rsidR="00E25A28" w:rsidRPr="006F31B7">
        <w:t xml:space="preserve"> </w:t>
      </w:r>
      <w:r w:rsidR="00E25A28">
        <w:tab/>
        <w:t>Product Generation</w:t>
      </w:r>
      <w:bookmarkEnd w:id="100"/>
      <w:bookmarkEnd w:id="101"/>
    </w:p>
    <w:p w:rsidR="00E25A28" w:rsidRDefault="00E25A28" w:rsidP="00E25A28">
      <w:pPr>
        <w:ind w:left="720"/>
        <w:rPr>
          <w:rFonts w:ascii="Garamond" w:hAnsi="Garamond" w:cs="Arial"/>
          <w:sz w:val="22"/>
          <w:szCs w:val="22"/>
        </w:rPr>
      </w:pPr>
      <w:r>
        <w:rPr>
          <w:rFonts w:ascii="Garamond" w:hAnsi="Garamond" w:cs="Arial"/>
          <w:sz w:val="22"/>
          <w:szCs w:val="22"/>
        </w:rPr>
        <w:t>Once the final LiDAR surface was finalized</w:t>
      </w:r>
      <w:r w:rsidR="00DA7D45">
        <w:rPr>
          <w:rFonts w:ascii="Garamond" w:hAnsi="Garamond" w:cs="Arial"/>
          <w:sz w:val="22"/>
          <w:szCs w:val="22"/>
        </w:rPr>
        <w:t xml:space="preserve"> and Manually </w:t>
      </w:r>
      <w:proofErr w:type="spellStart"/>
      <w:r w:rsidR="00DA7D45">
        <w:rPr>
          <w:rFonts w:ascii="Garamond" w:hAnsi="Garamond" w:cs="Arial"/>
          <w:sz w:val="22"/>
          <w:szCs w:val="22"/>
        </w:rPr>
        <w:t>QC’ed</w:t>
      </w:r>
      <w:proofErr w:type="spellEnd"/>
      <w:r w:rsidR="00DA7D45">
        <w:rPr>
          <w:rFonts w:ascii="Garamond" w:hAnsi="Garamond" w:cs="Arial"/>
          <w:sz w:val="22"/>
          <w:szCs w:val="22"/>
        </w:rPr>
        <w:t xml:space="preserve"> for anomalies</w:t>
      </w:r>
      <w:r>
        <w:rPr>
          <w:rFonts w:ascii="Garamond" w:hAnsi="Garamond" w:cs="Arial"/>
          <w:sz w:val="22"/>
          <w:szCs w:val="22"/>
        </w:rPr>
        <w:t>, t</w:t>
      </w:r>
      <w:r w:rsidRPr="00900B86">
        <w:rPr>
          <w:rFonts w:ascii="Garamond" w:hAnsi="Garamond" w:cs="Arial"/>
          <w:sz w:val="22"/>
          <w:szCs w:val="22"/>
        </w:rPr>
        <w:t xml:space="preserve">he required deliverables </w:t>
      </w:r>
      <w:r>
        <w:rPr>
          <w:rFonts w:ascii="Garamond" w:hAnsi="Garamond" w:cs="Arial"/>
          <w:sz w:val="22"/>
          <w:szCs w:val="22"/>
        </w:rPr>
        <w:t>were</w:t>
      </w:r>
      <w:r w:rsidRPr="00900B86">
        <w:rPr>
          <w:rFonts w:ascii="Garamond" w:hAnsi="Garamond" w:cs="Arial"/>
          <w:sz w:val="22"/>
          <w:szCs w:val="22"/>
        </w:rPr>
        <w:t xml:space="preserve"> then generated</w:t>
      </w:r>
      <w:r w:rsidR="005063CA">
        <w:rPr>
          <w:rFonts w:ascii="Garamond" w:hAnsi="Garamond" w:cs="Arial"/>
          <w:sz w:val="22"/>
          <w:szCs w:val="22"/>
        </w:rPr>
        <w:t xml:space="preserve"> and</w:t>
      </w:r>
      <w:r w:rsidR="007F0E67">
        <w:rPr>
          <w:rFonts w:ascii="Garamond" w:hAnsi="Garamond" w:cs="Arial"/>
          <w:sz w:val="22"/>
          <w:szCs w:val="22"/>
        </w:rPr>
        <w:t xml:space="preserve"> organized</w:t>
      </w:r>
      <w:r w:rsidRPr="00900B86">
        <w:rPr>
          <w:rFonts w:ascii="Garamond" w:hAnsi="Garamond" w:cs="Arial"/>
          <w:sz w:val="22"/>
          <w:szCs w:val="22"/>
        </w:rPr>
        <w:t>.</w:t>
      </w:r>
      <w:r>
        <w:rPr>
          <w:rFonts w:ascii="Garamond" w:hAnsi="Garamond" w:cs="Arial"/>
          <w:sz w:val="22"/>
          <w:szCs w:val="22"/>
        </w:rPr>
        <w:t xml:space="preserve"> The following products, along with the All Returns LiDAR, were generated using the final coordinate system as defined in the con</w:t>
      </w:r>
      <w:r w:rsidR="00F41E65">
        <w:rPr>
          <w:rFonts w:ascii="Garamond" w:hAnsi="Garamond" w:cs="Arial"/>
          <w:sz w:val="22"/>
          <w:szCs w:val="22"/>
        </w:rPr>
        <w:t>tract, and provided in section 4</w:t>
      </w:r>
      <w:r>
        <w:rPr>
          <w:rFonts w:ascii="Garamond" w:hAnsi="Garamond" w:cs="Arial"/>
          <w:sz w:val="22"/>
          <w:szCs w:val="22"/>
        </w:rPr>
        <w:t>.0 of this report.</w:t>
      </w:r>
    </w:p>
    <w:p w:rsidR="000B0961" w:rsidRDefault="000B0961" w:rsidP="00E25A28">
      <w:pPr>
        <w:ind w:left="720"/>
        <w:rPr>
          <w:rFonts w:ascii="Garamond" w:hAnsi="Garamond" w:cs="Arial"/>
          <w:sz w:val="22"/>
          <w:szCs w:val="22"/>
        </w:rPr>
      </w:pPr>
    </w:p>
    <w:p w:rsidR="00C17400" w:rsidRDefault="00C17400" w:rsidP="00E25A28">
      <w:pPr>
        <w:ind w:left="720"/>
        <w:rPr>
          <w:rFonts w:ascii="Garamond" w:hAnsi="Garamond" w:cs="Arial"/>
          <w:sz w:val="22"/>
          <w:szCs w:val="22"/>
        </w:rPr>
      </w:pPr>
    </w:p>
    <w:p w:rsidR="00C17400" w:rsidRDefault="00C17400" w:rsidP="00E25A28">
      <w:pPr>
        <w:ind w:left="720"/>
        <w:rPr>
          <w:rFonts w:ascii="Garamond" w:hAnsi="Garamond" w:cs="Arial"/>
          <w:sz w:val="22"/>
          <w:szCs w:val="22"/>
        </w:rPr>
      </w:pPr>
    </w:p>
    <w:p w:rsidR="00C17400" w:rsidRDefault="00C17400" w:rsidP="00E25A28">
      <w:pPr>
        <w:ind w:left="720"/>
        <w:rPr>
          <w:rFonts w:ascii="Garamond" w:hAnsi="Garamond" w:cs="Arial"/>
          <w:sz w:val="22"/>
          <w:szCs w:val="22"/>
        </w:rPr>
      </w:pPr>
    </w:p>
    <w:p w:rsidR="00C17400" w:rsidRDefault="00C17400" w:rsidP="00E25A28">
      <w:pPr>
        <w:ind w:left="720"/>
        <w:rPr>
          <w:rFonts w:ascii="Garamond" w:hAnsi="Garamond" w:cs="Arial"/>
          <w:sz w:val="22"/>
          <w:szCs w:val="22"/>
        </w:rPr>
      </w:pPr>
    </w:p>
    <w:p w:rsidR="00C17400" w:rsidRDefault="00C17400" w:rsidP="00E25A28">
      <w:pPr>
        <w:ind w:left="720"/>
        <w:rPr>
          <w:rFonts w:ascii="Garamond" w:hAnsi="Garamond" w:cs="Arial"/>
          <w:sz w:val="22"/>
          <w:szCs w:val="22"/>
        </w:rPr>
      </w:pPr>
    </w:p>
    <w:p w:rsidR="00C17400" w:rsidRDefault="00C17400" w:rsidP="00E25A28">
      <w:pPr>
        <w:ind w:left="720"/>
        <w:rPr>
          <w:rFonts w:ascii="Garamond" w:hAnsi="Garamond" w:cs="Arial"/>
          <w:sz w:val="22"/>
          <w:szCs w:val="22"/>
        </w:rPr>
      </w:pPr>
    </w:p>
    <w:p w:rsidR="00E25A28" w:rsidRDefault="00E25A28" w:rsidP="00E25A28">
      <w:pPr>
        <w:ind w:left="720"/>
        <w:rPr>
          <w:rFonts w:ascii="Garamond" w:hAnsi="Garamond" w:cs="Arial"/>
          <w:sz w:val="22"/>
          <w:szCs w:val="22"/>
        </w:rPr>
      </w:pPr>
    </w:p>
    <w:p w:rsidR="00E25A28" w:rsidRPr="00EB23AB" w:rsidRDefault="00D361B7" w:rsidP="00E25A28">
      <w:pPr>
        <w:ind w:left="720"/>
        <w:rPr>
          <w:rFonts w:ascii="Garamond" w:hAnsi="Garamond" w:cs="Arial"/>
          <w:b/>
          <w:sz w:val="24"/>
          <w:szCs w:val="24"/>
        </w:rPr>
      </w:pPr>
      <w:r w:rsidRPr="00EB23AB">
        <w:rPr>
          <w:rFonts w:ascii="Garamond" w:hAnsi="Garamond" w:cs="Arial"/>
          <w:b/>
          <w:sz w:val="24"/>
          <w:szCs w:val="24"/>
        </w:rPr>
        <w:t xml:space="preserve">Raw </w:t>
      </w:r>
      <w:r w:rsidR="00C17400">
        <w:rPr>
          <w:rFonts w:ascii="Garamond" w:hAnsi="Garamond" w:cs="Arial"/>
          <w:b/>
          <w:sz w:val="24"/>
          <w:szCs w:val="24"/>
        </w:rPr>
        <w:t>Point Cloud</w:t>
      </w:r>
    </w:p>
    <w:p w:rsidR="00E25A28" w:rsidRPr="00EB23AB" w:rsidRDefault="007F0E67" w:rsidP="00E25A28">
      <w:pPr>
        <w:ind w:left="720"/>
        <w:rPr>
          <w:rFonts w:ascii="Garamond" w:hAnsi="Garamond" w:cs="Arial"/>
          <w:sz w:val="22"/>
          <w:szCs w:val="22"/>
        </w:rPr>
      </w:pPr>
      <w:r w:rsidRPr="00EB23AB">
        <w:rPr>
          <w:rFonts w:ascii="Garamond" w:hAnsi="Garamond" w:cs="Arial"/>
          <w:sz w:val="22"/>
          <w:szCs w:val="22"/>
        </w:rPr>
        <w:t xml:space="preserve">After the </w:t>
      </w:r>
      <w:r w:rsidR="00EB23AB" w:rsidRPr="00EB23AB">
        <w:rPr>
          <w:rFonts w:ascii="Garamond" w:hAnsi="Garamond" w:cs="Arial"/>
          <w:sz w:val="22"/>
          <w:szCs w:val="22"/>
        </w:rPr>
        <w:t>NVA</w:t>
      </w:r>
      <w:r w:rsidRPr="00EB23AB">
        <w:rPr>
          <w:rFonts w:ascii="Garamond" w:hAnsi="Garamond" w:cs="Arial"/>
          <w:sz w:val="22"/>
          <w:szCs w:val="22"/>
        </w:rPr>
        <w:t xml:space="preserve"> checkpoint report is generated, the </w:t>
      </w:r>
      <w:r w:rsidR="00EB23AB" w:rsidRPr="00EB23AB">
        <w:rPr>
          <w:rFonts w:ascii="Garamond" w:hAnsi="Garamond" w:cs="Arial"/>
          <w:sz w:val="22"/>
          <w:szCs w:val="22"/>
        </w:rPr>
        <w:t xml:space="preserve">data is </w:t>
      </w:r>
      <w:r w:rsidRPr="00EB23AB">
        <w:rPr>
          <w:rFonts w:ascii="Garamond" w:hAnsi="Garamond" w:cs="Arial"/>
          <w:sz w:val="22"/>
          <w:szCs w:val="22"/>
        </w:rPr>
        <w:t>filtered to</w:t>
      </w:r>
      <w:r w:rsidR="00E25A28" w:rsidRPr="00EB23AB">
        <w:rPr>
          <w:rFonts w:ascii="Garamond" w:hAnsi="Garamond" w:cs="Arial"/>
          <w:sz w:val="22"/>
          <w:szCs w:val="22"/>
        </w:rPr>
        <w:t xml:space="preserve"> </w:t>
      </w:r>
      <w:r w:rsidR="00B422DD" w:rsidRPr="00EB23AB">
        <w:rPr>
          <w:rFonts w:ascii="Garamond" w:hAnsi="Garamond" w:cs="Arial"/>
          <w:sz w:val="22"/>
          <w:szCs w:val="22"/>
        </w:rPr>
        <w:t>Unprocessed (Class 0</w:t>
      </w:r>
      <w:r w:rsidR="00E25A28" w:rsidRPr="00EB23AB">
        <w:rPr>
          <w:rFonts w:ascii="Garamond" w:hAnsi="Garamond" w:cs="Arial"/>
          <w:sz w:val="22"/>
          <w:szCs w:val="22"/>
        </w:rPr>
        <w:t xml:space="preserve">); </w:t>
      </w:r>
      <w:r w:rsidR="00EB23AB" w:rsidRPr="00EB23AB">
        <w:rPr>
          <w:rFonts w:ascii="Garamond" w:hAnsi="Garamond" w:cs="Arial"/>
          <w:sz w:val="22"/>
          <w:szCs w:val="22"/>
        </w:rPr>
        <w:t>and delivered in LAS format</w:t>
      </w:r>
      <w:r w:rsidR="008A2F4A">
        <w:rPr>
          <w:rFonts w:ascii="Garamond" w:hAnsi="Garamond" w:cs="Arial"/>
          <w:sz w:val="22"/>
          <w:szCs w:val="22"/>
        </w:rPr>
        <w:t xml:space="preserve"> v1.2</w:t>
      </w:r>
      <w:r w:rsidR="00EB23AB" w:rsidRPr="00EB23AB">
        <w:rPr>
          <w:rFonts w:ascii="Garamond" w:hAnsi="Garamond" w:cs="Arial"/>
          <w:sz w:val="22"/>
          <w:szCs w:val="22"/>
        </w:rPr>
        <w:t>. These files contain all returns.</w:t>
      </w:r>
    </w:p>
    <w:p w:rsidR="00E25A28" w:rsidRPr="003249FD" w:rsidRDefault="00E25A28" w:rsidP="00E25A28">
      <w:pPr>
        <w:ind w:left="720"/>
        <w:rPr>
          <w:rFonts w:ascii="Garamond" w:hAnsi="Garamond" w:cs="Arial"/>
          <w:sz w:val="22"/>
          <w:szCs w:val="22"/>
          <w:highlight w:val="yellow"/>
        </w:rPr>
      </w:pPr>
    </w:p>
    <w:p w:rsidR="00E25A28" w:rsidRPr="00C17400" w:rsidRDefault="00C17400" w:rsidP="00E25A28">
      <w:pPr>
        <w:ind w:left="720"/>
        <w:rPr>
          <w:rFonts w:ascii="Garamond" w:hAnsi="Garamond" w:cs="Arial"/>
          <w:b/>
          <w:sz w:val="24"/>
          <w:szCs w:val="24"/>
        </w:rPr>
      </w:pPr>
      <w:r>
        <w:rPr>
          <w:rFonts w:ascii="Garamond" w:hAnsi="Garamond" w:cs="Arial"/>
          <w:b/>
          <w:sz w:val="24"/>
          <w:szCs w:val="24"/>
        </w:rPr>
        <w:t>Classified Point Cloud</w:t>
      </w:r>
    </w:p>
    <w:p w:rsidR="00E25A28" w:rsidRPr="00C17400" w:rsidRDefault="00C17400" w:rsidP="00E25A28">
      <w:pPr>
        <w:ind w:left="720"/>
        <w:rPr>
          <w:rFonts w:ascii="Garamond" w:hAnsi="Garamond" w:cs="Arial"/>
          <w:sz w:val="22"/>
          <w:szCs w:val="22"/>
        </w:rPr>
      </w:pPr>
      <w:r>
        <w:rPr>
          <w:rFonts w:ascii="Garamond" w:hAnsi="Garamond" w:cs="Arial"/>
          <w:sz w:val="22"/>
          <w:szCs w:val="22"/>
        </w:rPr>
        <w:t>The Classified Point Cloud, containing all r</w:t>
      </w:r>
      <w:r w:rsidR="008A2F4A">
        <w:rPr>
          <w:rFonts w:ascii="Garamond" w:hAnsi="Garamond" w:cs="Arial"/>
          <w:sz w:val="22"/>
          <w:szCs w:val="22"/>
        </w:rPr>
        <w:t>eturns, is delivered in LAS v1.2</w:t>
      </w:r>
      <w:r>
        <w:rPr>
          <w:rFonts w:ascii="Garamond" w:hAnsi="Garamond" w:cs="Arial"/>
          <w:sz w:val="22"/>
          <w:szCs w:val="22"/>
        </w:rPr>
        <w:t xml:space="preserve"> format and meets USGS v1.2 LiDAR specifications</w:t>
      </w:r>
      <w:r w:rsidR="002B6AD3">
        <w:rPr>
          <w:rFonts w:ascii="Garamond" w:hAnsi="Garamond" w:cs="Arial"/>
          <w:sz w:val="22"/>
          <w:szCs w:val="22"/>
        </w:rPr>
        <w:t xml:space="preserve"> (where applicable)</w:t>
      </w:r>
      <w:r>
        <w:rPr>
          <w:rFonts w:ascii="Garamond" w:hAnsi="Garamond" w:cs="Arial"/>
          <w:sz w:val="22"/>
          <w:szCs w:val="22"/>
        </w:rPr>
        <w:t xml:space="preserve">. The Classified Point Cloud contains file names referencing the </w:t>
      </w:r>
      <w:r w:rsidR="002B6AD3">
        <w:rPr>
          <w:rFonts w:ascii="Garamond" w:hAnsi="Garamond" w:cs="Arial"/>
          <w:sz w:val="22"/>
          <w:szCs w:val="22"/>
        </w:rPr>
        <w:t>US National Grid naming conventions as specified in the SOW.</w:t>
      </w:r>
    </w:p>
    <w:p w:rsidR="00C742EE" w:rsidRPr="003249FD" w:rsidRDefault="00C742EE" w:rsidP="00C17400">
      <w:pPr>
        <w:rPr>
          <w:rFonts w:ascii="Garamond" w:hAnsi="Garamond" w:cs="Arial"/>
          <w:sz w:val="22"/>
          <w:szCs w:val="22"/>
          <w:highlight w:val="yellow"/>
        </w:rPr>
      </w:pPr>
    </w:p>
    <w:p w:rsidR="00814C0A" w:rsidRDefault="00814C0A" w:rsidP="00814C0A">
      <w:pPr>
        <w:ind w:left="720"/>
        <w:rPr>
          <w:rFonts w:ascii="Garamond" w:hAnsi="Garamond" w:cs="Arial"/>
          <w:b/>
          <w:sz w:val="24"/>
          <w:szCs w:val="24"/>
        </w:rPr>
      </w:pPr>
      <w:r>
        <w:rPr>
          <w:rFonts w:ascii="Garamond" w:hAnsi="Garamond" w:cs="Arial"/>
          <w:b/>
          <w:sz w:val="24"/>
          <w:szCs w:val="24"/>
        </w:rPr>
        <w:t>Bare Earth Flattened DEM</w:t>
      </w:r>
    </w:p>
    <w:p w:rsidR="00814C0A" w:rsidRDefault="00814C0A" w:rsidP="00814C0A">
      <w:pPr>
        <w:ind w:left="720"/>
        <w:rPr>
          <w:rFonts w:ascii="Garamond" w:hAnsi="Garamond" w:cs="Arial"/>
          <w:sz w:val="22"/>
          <w:szCs w:val="22"/>
        </w:rPr>
      </w:pPr>
      <w:r w:rsidRPr="00597344">
        <w:rPr>
          <w:rFonts w:ascii="Garamond" w:hAnsi="Garamond" w:cs="Arial"/>
          <w:sz w:val="22"/>
          <w:szCs w:val="22"/>
        </w:rPr>
        <w:t xml:space="preserve">Digital Elevation Models (or DEMs) were created </w:t>
      </w:r>
      <w:proofErr w:type="gramStart"/>
      <w:r w:rsidRPr="00597344">
        <w:rPr>
          <w:rFonts w:ascii="Garamond" w:hAnsi="Garamond" w:cs="Arial"/>
          <w:sz w:val="22"/>
          <w:szCs w:val="22"/>
        </w:rPr>
        <w:t>on a tile-by-tile bases</w:t>
      </w:r>
      <w:proofErr w:type="gramEnd"/>
      <w:r w:rsidRPr="00597344">
        <w:rPr>
          <w:rFonts w:ascii="Garamond" w:hAnsi="Garamond" w:cs="Arial"/>
          <w:sz w:val="22"/>
          <w:szCs w:val="22"/>
        </w:rPr>
        <w:t xml:space="preserve"> conforming to the clients specifications. </w:t>
      </w:r>
      <w:r>
        <w:rPr>
          <w:rFonts w:ascii="Garamond" w:hAnsi="Garamond" w:cs="Arial"/>
          <w:sz w:val="22"/>
          <w:szCs w:val="22"/>
        </w:rPr>
        <w:t xml:space="preserve">The </w:t>
      </w:r>
      <w:r w:rsidRPr="00597344">
        <w:rPr>
          <w:rFonts w:ascii="Garamond" w:hAnsi="Garamond" w:cs="Arial"/>
          <w:sz w:val="22"/>
          <w:szCs w:val="22"/>
        </w:rPr>
        <w:t xml:space="preserve">DEMs consist of </w:t>
      </w:r>
      <w:r>
        <w:rPr>
          <w:rFonts w:ascii="Garamond" w:hAnsi="Garamond" w:cs="Arial"/>
          <w:sz w:val="22"/>
          <w:szCs w:val="22"/>
        </w:rPr>
        <w:t xml:space="preserve">using </w:t>
      </w:r>
      <w:r w:rsidRPr="00597344">
        <w:rPr>
          <w:rFonts w:ascii="Garamond" w:hAnsi="Garamond" w:cs="Arial"/>
          <w:sz w:val="22"/>
          <w:szCs w:val="22"/>
        </w:rPr>
        <w:t xml:space="preserve">interpolated ground points in floating point 32 Bit </w:t>
      </w:r>
      <w:r>
        <w:rPr>
          <w:rFonts w:ascii="Garamond" w:hAnsi="Garamond" w:cs="Arial"/>
          <w:sz w:val="22"/>
          <w:szCs w:val="22"/>
        </w:rPr>
        <w:t>IMAGINE Image</w:t>
      </w:r>
      <w:r w:rsidRPr="00597344">
        <w:rPr>
          <w:rFonts w:ascii="Garamond" w:hAnsi="Garamond" w:cs="Arial"/>
          <w:sz w:val="22"/>
          <w:szCs w:val="22"/>
        </w:rPr>
        <w:t xml:space="preserve"> format with a cell size </w:t>
      </w:r>
      <w:r>
        <w:rPr>
          <w:rFonts w:ascii="Garamond" w:hAnsi="Garamond" w:cs="Arial"/>
          <w:sz w:val="22"/>
          <w:szCs w:val="22"/>
        </w:rPr>
        <w:t xml:space="preserve">of 2 feet and hydro-flattened using the collected hydro-flattened breaklines. </w:t>
      </w:r>
      <w:r w:rsidRPr="00597344">
        <w:rPr>
          <w:rFonts w:ascii="Garamond" w:hAnsi="Garamond" w:cs="Arial"/>
          <w:sz w:val="22"/>
          <w:szCs w:val="22"/>
        </w:rPr>
        <w:t>Pyramids were then created using the resampl</w:t>
      </w:r>
      <w:r>
        <w:rPr>
          <w:rFonts w:ascii="Garamond" w:hAnsi="Garamond" w:cs="Arial"/>
          <w:sz w:val="22"/>
          <w:szCs w:val="22"/>
        </w:rPr>
        <w:t>ing of Nearest Neighbor</w:t>
      </w:r>
      <w:r w:rsidRPr="00597344">
        <w:rPr>
          <w:rFonts w:ascii="Garamond" w:hAnsi="Garamond" w:cs="Arial"/>
          <w:sz w:val="22"/>
          <w:szCs w:val="22"/>
        </w:rPr>
        <w:t>.</w:t>
      </w:r>
      <w:r>
        <w:rPr>
          <w:rFonts w:ascii="Garamond" w:hAnsi="Garamond" w:cs="Arial"/>
          <w:sz w:val="22"/>
          <w:szCs w:val="22"/>
        </w:rPr>
        <w:t xml:space="preserve"> </w:t>
      </w:r>
    </w:p>
    <w:p w:rsidR="00060708" w:rsidRDefault="00060708" w:rsidP="00E25A28">
      <w:pPr>
        <w:ind w:left="720"/>
        <w:rPr>
          <w:rFonts w:ascii="Garamond" w:hAnsi="Garamond" w:cs="Arial"/>
          <w:sz w:val="22"/>
          <w:szCs w:val="22"/>
        </w:rPr>
      </w:pPr>
    </w:p>
    <w:p w:rsidR="00060708" w:rsidRPr="00C17400" w:rsidRDefault="00060708" w:rsidP="00060708">
      <w:pPr>
        <w:ind w:left="720"/>
        <w:rPr>
          <w:rFonts w:ascii="Garamond" w:hAnsi="Garamond" w:cs="Arial"/>
          <w:b/>
          <w:sz w:val="24"/>
          <w:szCs w:val="22"/>
        </w:rPr>
      </w:pPr>
      <w:r>
        <w:rPr>
          <w:rFonts w:ascii="Garamond" w:hAnsi="Garamond" w:cs="Arial"/>
          <w:b/>
          <w:sz w:val="24"/>
          <w:szCs w:val="22"/>
        </w:rPr>
        <w:t>Breaklines</w:t>
      </w:r>
    </w:p>
    <w:p w:rsidR="00814C0A" w:rsidRDefault="00814C0A" w:rsidP="00814C0A">
      <w:pPr>
        <w:ind w:left="720"/>
        <w:rPr>
          <w:rFonts w:ascii="Garamond" w:hAnsi="Garamond" w:cs="Arial"/>
          <w:sz w:val="22"/>
          <w:szCs w:val="22"/>
        </w:rPr>
      </w:pPr>
      <w:r>
        <w:rPr>
          <w:rFonts w:ascii="Garamond" w:hAnsi="Garamond" w:cs="Arial"/>
          <w:sz w:val="22"/>
          <w:szCs w:val="22"/>
        </w:rPr>
        <w:t xml:space="preserve">The breaklines were digitized using LP360- an advanced LiDAR processing and modeling software extension of ArcGIS. 3D polygons were digitized for all standing water bodies as to hydro-flattening contract specifications. Each water body and river was collected based upon surface conditions at the time of acquisition. Delivery format consisted of </w:t>
      </w:r>
      <w:r w:rsidR="007A5C5B">
        <w:rPr>
          <w:rFonts w:ascii="Garamond" w:hAnsi="Garamond" w:cs="Arial"/>
          <w:sz w:val="22"/>
          <w:szCs w:val="22"/>
        </w:rPr>
        <w:t>geodatabase</w:t>
      </w:r>
      <w:r>
        <w:rPr>
          <w:rFonts w:ascii="Garamond" w:hAnsi="Garamond" w:cs="Arial"/>
          <w:sz w:val="22"/>
          <w:szCs w:val="22"/>
        </w:rPr>
        <w:t xml:space="preserve"> (.</w:t>
      </w:r>
      <w:proofErr w:type="spellStart"/>
      <w:r w:rsidR="007A5C5B">
        <w:rPr>
          <w:rFonts w:ascii="Garamond" w:hAnsi="Garamond" w:cs="Arial"/>
          <w:sz w:val="22"/>
          <w:szCs w:val="22"/>
        </w:rPr>
        <w:t>gdb</w:t>
      </w:r>
      <w:proofErr w:type="spellEnd"/>
      <w:r>
        <w:rPr>
          <w:rFonts w:ascii="Garamond" w:hAnsi="Garamond" w:cs="Arial"/>
          <w:sz w:val="22"/>
          <w:szCs w:val="22"/>
        </w:rPr>
        <w:t xml:space="preserve">). </w:t>
      </w:r>
    </w:p>
    <w:p w:rsidR="00E25A28" w:rsidRDefault="00E25A28" w:rsidP="00814C0A">
      <w:pPr>
        <w:rPr>
          <w:rFonts w:ascii="Garamond" w:hAnsi="Garamond" w:cs="Arial"/>
          <w:b/>
          <w:sz w:val="24"/>
          <w:szCs w:val="22"/>
        </w:rPr>
      </w:pPr>
    </w:p>
    <w:p w:rsidR="00E25A28" w:rsidRDefault="00E25A28" w:rsidP="00405C42">
      <w:pPr>
        <w:ind w:firstLine="720"/>
        <w:rPr>
          <w:rFonts w:ascii="Garamond" w:hAnsi="Garamond" w:cs="Arial"/>
          <w:b/>
          <w:sz w:val="24"/>
          <w:szCs w:val="22"/>
        </w:rPr>
      </w:pPr>
      <w:r>
        <w:rPr>
          <w:rFonts w:ascii="Garamond" w:hAnsi="Garamond" w:cs="Arial"/>
          <w:b/>
          <w:sz w:val="24"/>
          <w:szCs w:val="22"/>
        </w:rPr>
        <w:t>Metadata</w:t>
      </w:r>
    </w:p>
    <w:p w:rsidR="00E25A28" w:rsidRDefault="00E25A28" w:rsidP="00E25A28">
      <w:pPr>
        <w:ind w:left="720"/>
        <w:rPr>
          <w:rFonts w:ascii="Garamond" w:hAnsi="Garamond" w:cs="Arial"/>
          <w:sz w:val="22"/>
          <w:szCs w:val="22"/>
        </w:rPr>
      </w:pPr>
      <w:r>
        <w:rPr>
          <w:rFonts w:ascii="Garamond" w:hAnsi="Garamond" w:cs="Arial"/>
          <w:sz w:val="22"/>
          <w:szCs w:val="22"/>
        </w:rPr>
        <w:t>The project</w:t>
      </w:r>
      <w:r w:rsidR="00C60078">
        <w:rPr>
          <w:rFonts w:ascii="Garamond" w:hAnsi="Garamond" w:cs="Arial"/>
          <w:sz w:val="22"/>
          <w:szCs w:val="22"/>
        </w:rPr>
        <w:t xml:space="preserve">, </w:t>
      </w:r>
      <w:r w:rsidR="00C17400">
        <w:rPr>
          <w:rFonts w:ascii="Garamond" w:hAnsi="Garamond" w:cs="Arial"/>
          <w:sz w:val="22"/>
          <w:szCs w:val="22"/>
        </w:rPr>
        <w:t>product</w:t>
      </w:r>
      <w:r w:rsidR="00C60078">
        <w:rPr>
          <w:rFonts w:ascii="Garamond" w:hAnsi="Garamond" w:cs="Arial"/>
          <w:sz w:val="22"/>
          <w:szCs w:val="22"/>
        </w:rPr>
        <w:t>, and tile</w:t>
      </w:r>
      <w:r w:rsidR="00417138">
        <w:rPr>
          <w:rFonts w:ascii="Garamond" w:hAnsi="Garamond" w:cs="Arial"/>
          <w:sz w:val="22"/>
          <w:szCs w:val="22"/>
        </w:rPr>
        <w:t>-l</w:t>
      </w:r>
      <w:r>
        <w:rPr>
          <w:rFonts w:ascii="Garamond" w:hAnsi="Garamond" w:cs="Arial"/>
          <w:sz w:val="22"/>
          <w:szCs w:val="22"/>
        </w:rPr>
        <w:t>evel metadata file</w:t>
      </w:r>
      <w:r w:rsidR="009908CA">
        <w:rPr>
          <w:rFonts w:ascii="Garamond" w:hAnsi="Garamond" w:cs="Arial"/>
          <w:sz w:val="22"/>
          <w:szCs w:val="22"/>
        </w:rPr>
        <w:t>s were</w:t>
      </w:r>
      <w:r>
        <w:rPr>
          <w:rFonts w:ascii="Garamond" w:hAnsi="Garamond" w:cs="Arial"/>
          <w:sz w:val="22"/>
          <w:szCs w:val="22"/>
        </w:rPr>
        <w:t xml:space="preserve"> created using XML format and follows FGDC requirements. </w:t>
      </w:r>
      <w:r w:rsidR="00417138">
        <w:rPr>
          <w:rFonts w:ascii="Garamond" w:hAnsi="Garamond" w:cs="Arial"/>
          <w:sz w:val="22"/>
          <w:szCs w:val="22"/>
        </w:rPr>
        <w:t xml:space="preserve">All metadata must </w:t>
      </w:r>
      <w:proofErr w:type="gramStart"/>
      <w:r w:rsidR="00417138">
        <w:rPr>
          <w:rFonts w:ascii="Garamond" w:hAnsi="Garamond" w:cs="Arial"/>
          <w:sz w:val="22"/>
          <w:szCs w:val="22"/>
        </w:rPr>
        <w:t>pass</w:t>
      </w:r>
      <w:r w:rsidR="00A46157">
        <w:rPr>
          <w:rFonts w:ascii="Garamond" w:hAnsi="Garamond" w:cs="Arial"/>
          <w:sz w:val="22"/>
          <w:szCs w:val="22"/>
        </w:rPr>
        <w:t>es</w:t>
      </w:r>
      <w:proofErr w:type="gramEnd"/>
      <w:r w:rsidR="00417138">
        <w:rPr>
          <w:rFonts w:ascii="Garamond" w:hAnsi="Garamond" w:cs="Arial"/>
          <w:sz w:val="22"/>
          <w:szCs w:val="22"/>
        </w:rPr>
        <w:t xml:space="preserve"> the </w:t>
      </w:r>
      <w:r w:rsidR="00A46157">
        <w:rPr>
          <w:rFonts w:ascii="Garamond" w:hAnsi="Garamond" w:cs="Arial"/>
          <w:sz w:val="22"/>
          <w:szCs w:val="22"/>
        </w:rPr>
        <w:t>USGS metadata parser without</w:t>
      </w:r>
      <w:r w:rsidR="00417138">
        <w:rPr>
          <w:rFonts w:ascii="Garamond" w:hAnsi="Garamond" w:cs="Arial"/>
          <w:sz w:val="22"/>
          <w:szCs w:val="22"/>
        </w:rPr>
        <w:t xml:space="preserve"> errors.</w:t>
      </w:r>
    </w:p>
    <w:p w:rsidR="00D757CC" w:rsidRDefault="00D757CC" w:rsidP="00E25A28">
      <w:pPr>
        <w:ind w:left="720"/>
        <w:rPr>
          <w:rFonts w:ascii="Garamond" w:hAnsi="Garamond" w:cs="Arial"/>
          <w:sz w:val="22"/>
          <w:szCs w:val="22"/>
        </w:rPr>
      </w:pPr>
    </w:p>
    <w:p w:rsidR="00D757CC" w:rsidRDefault="00D757CC" w:rsidP="00D757CC">
      <w:pPr>
        <w:ind w:left="720"/>
        <w:rPr>
          <w:rFonts w:ascii="Garamond" w:hAnsi="Garamond" w:cs="Arial"/>
          <w:b/>
          <w:sz w:val="24"/>
          <w:szCs w:val="22"/>
        </w:rPr>
      </w:pPr>
      <w:r>
        <w:rPr>
          <w:rFonts w:ascii="Garamond" w:hAnsi="Garamond" w:cs="Arial"/>
          <w:b/>
          <w:sz w:val="24"/>
          <w:szCs w:val="22"/>
        </w:rPr>
        <w:t>Other Deliverables</w:t>
      </w:r>
    </w:p>
    <w:p w:rsidR="00D757CC" w:rsidRDefault="004921C1" w:rsidP="00417138">
      <w:pPr>
        <w:pStyle w:val="ListParagraph"/>
        <w:numPr>
          <w:ilvl w:val="0"/>
          <w:numId w:val="38"/>
        </w:numPr>
        <w:rPr>
          <w:rFonts w:ascii="Garamond" w:hAnsi="Garamond" w:cs="Arial"/>
          <w:sz w:val="22"/>
          <w:szCs w:val="22"/>
        </w:rPr>
      </w:pPr>
      <w:r>
        <w:rPr>
          <w:rFonts w:ascii="Garamond" w:hAnsi="Garamond" w:cs="Arial"/>
          <w:sz w:val="22"/>
          <w:szCs w:val="22"/>
        </w:rPr>
        <w:t>Classified LiDAR Tile Extents</w:t>
      </w:r>
    </w:p>
    <w:p w:rsidR="004921C1" w:rsidRDefault="004921C1" w:rsidP="00417138">
      <w:pPr>
        <w:pStyle w:val="ListParagraph"/>
        <w:numPr>
          <w:ilvl w:val="0"/>
          <w:numId w:val="38"/>
        </w:numPr>
        <w:rPr>
          <w:rFonts w:ascii="Garamond" w:hAnsi="Garamond" w:cs="Arial"/>
          <w:sz w:val="22"/>
          <w:szCs w:val="22"/>
        </w:rPr>
      </w:pPr>
      <w:r>
        <w:rPr>
          <w:rFonts w:ascii="Garamond" w:hAnsi="Garamond" w:cs="Arial"/>
          <w:sz w:val="22"/>
          <w:szCs w:val="22"/>
        </w:rPr>
        <w:t>Raw Point Cloud Swath Extents</w:t>
      </w:r>
    </w:p>
    <w:p w:rsidR="004921C1" w:rsidRDefault="004921C1" w:rsidP="004921C1">
      <w:pPr>
        <w:pStyle w:val="ListParagraph"/>
        <w:numPr>
          <w:ilvl w:val="0"/>
          <w:numId w:val="38"/>
        </w:numPr>
        <w:rPr>
          <w:rFonts w:ascii="Garamond" w:hAnsi="Garamond" w:cs="Arial"/>
          <w:sz w:val="22"/>
          <w:szCs w:val="22"/>
        </w:rPr>
      </w:pPr>
      <w:r>
        <w:rPr>
          <w:rFonts w:ascii="Garamond" w:hAnsi="Garamond" w:cs="Arial"/>
          <w:sz w:val="22"/>
          <w:szCs w:val="22"/>
        </w:rPr>
        <w:t>Bare Earth DEM Tile Extents</w:t>
      </w:r>
    </w:p>
    <w:p w:rsidR="009027A0" w:rsidRPr="004921C1" w:rsidRDefault="009027A0" w:rsidP="004921C1">
      <w:pPr>
        <w:pStyle w:val="ListParagraph"/>
        <w:numPr>
          <w:ilvl w:val="0"/>
          <w:numId w:val="38"/>
        </w:numPr>
        <w:rPr>
          <w:rFonts w:ascii="Garamond" w:hAnsi="Garamond" w:cs="Arial"/>
          <w:sz w:val="22"/>
          <w:szCs w:val="22"/>
        </w:rPr>
      </w:pPr>
      <w:r>
        <w:rPr>
          <w:rFonts w:ascii="Garamond" w:hAnsi="Garamond" w:cs="Arial"/>
          <w:sz w:val="22"/>
          <w:szCs w:val="22"/>
        </w:rPr>
        <w:t>Control/Checkpoint shape files</w:t>
      </w:r>
    </w:p>
    <w:p w:rsidR="00417138" w:rsidRPr="00CA7F07" w:rsidRDefault="00CA7F07" w:rsidP="00417138">
      <w:pPr>
        <w:pStyle w:val="ListParagraph"/>
        <w:numPr>
          <w:ilvl w:val="0"/>
          <w:numId w:val="38"/>
        </w:numPr>
        <w:rPr>
          <w:rFonts w:ascii="Garamond" w:hAnsi="Garamond" w:cs="Arial"/>
          <w:sz w:val="22"/>
          <w:szCs w:val="22"/>
        </w:rPr>
      </w:pPr>
      <w:r>
        <w:rPr>
          <w:rFonts w:ascii="Garamond" w:hAnsi="Garamond" w:cs="Arial"/>
          <w:sz w:val="22"/>
          <w:szCs w:val="22"/>
        </w:rPr>
        <w:t>Accuracy assessment</w:t>
      </w:r>
    </w:p>
    <w:p w:rsidR="00417138" w:rsidRPr="00417138" w:rsidRDefault="00417138" w:rsidP="00417138">
      <w:pPr>
        <w:pStyle w:val="ListParagraph"/>
        <w:ind w:left="1440"/>
        <w:rPr>
          <w:rFonts w:ascii="Garamond" w:hAnsi="Garamond" w:cs="Arial"/>
          <w:sz w:val="22"/>
          <w:szCs w:val="22"/>
        </w:rPr>
      </w:pPr>
    </w:p>
    <w:p w:rsidR="00E25A28" w:rsidRDefault="00E25A28" w:rsidP="00E25A28">
      <w:pPr>
        <w:ind w:left="720"/>
        <w:rPr>
          <w:rFonts w:ascii="Garamond" w:hAnsi="Garamond" w:cs="Arial"/>
          <w:sz w:val="22"/>
          <w:szCs w:val="22"/>
        </w:rPr>
      </w:pPr>
    </w:p>
    <w:p w:rsidR="00E25A28" w:rsidRDefault="00E25A28" w:rsidP="00E25A28">
      <w:pPr>
        <w:ind w:left="720"/>
        <w:rPr>
          <w:rFonts w:ascii="Garamond" w:hAnsi="Garamond" w:cs="Arial"/>
          <w:sz w:val="22"/>
          <w:szCs w:val="22"/>
        </w:rPr>
      </w:pPr>
      <w:r>
        <w:rPr>
          <w:rFonts w:ascii="Garamond" w:hAnsi="Garamond" w:cs="Arial"/>
          <w:sz w:val="22"/>
          <w:szCs w:val="22"/>
        </w:rPr>
        <w:t>A</w:t>
      </w:r>
      <w:r w:rsidRPr="00900B86">
        <w:rPr>
          <w:rFonts w:ascii="Garamond" w:hAnsi="Garamond" w:cs="Arial"/>
          <w:sz w:val="22"/>
          <w:szCs w:val="22"/>
        </w:rPr>
        <w:t xml:space="preserve"> final QC process </w:t>
      </w:r>
      <w:r>
        <w:rPr>
          <w:rFonts w:ascii="Garamond" w:hAnsi="Garamond" w:cs="Arial"/>
          <w:sz w:val="22"/>
          <w:szCs w:val="22"/>
        </w:rPr>
        <w:t>was</w:t>
      </w:r>
      <w:r w:rsidRPr="00900B86">
        <w:rPr>
          <w:rFonts w:ascii="Garamond" w:hAnsi="Garamond" w:cs="Arial"/>
          <w:sz w:val="22"/>
          <w:szCs w:val="22"/>
        </w:rPr>
        <w:t xml:space="preserve"> undertaken to validate all deliverables for the project. Prior to release of data for deli</w:t>
      </w:r>
      <w:r>
        <w:rPr>
          <w:rFonts w:ascii="Garamond" w:hAnsi="Garamond" w:cs="Arial"/>
          <w:sz w:val="22"/>
          <w:szCs w:val="22"/>
        </w:rPr>
        <w:t>very, Sanborn’s Quality control/</w:t>
      </w:r>
      <w:r w:rsidRPr="00900B86">
        <w:rPr>
          <w:rFonts w:ascii="Garamond" w:hAnsi="Garamond" w:cs="Arial"/>
          <w:sz w:val="22"/>
          <w:szCs w:val="22"/>
        </w:rPr>
        <w:t>quality assurance department reviews the data and then releases it for delivery.</w:t>
      </w:r>
    </w:p>
    <w:p w:rsidR="00CA7F07" w:rsidRDefault="00CA7F07" w:rsidP="00E25A28">
      <w:pPr>
        <w:ind w:left="720"/>
        <w:rPr>
          <w:rFonts w:ascii="Garamond" w:hAnsi="Garamond" w:cs="Arial"/>
          <w:sz w:val="22"/>
          <w:szCs w:val="22"/>
        </w:rPr>
      </w:pPr>
    </w:p>
    <w:p w:rsidR="00CA7F07" w:rsidRDefault="00CA7F07" w:rsidP="00E25A28">
      <w:pPr>
        <w:ind w:left="720"/>
        <w:rPr>
          <w:rFonts w:ascii="Garamond" w:hAnsi="Garamond" w:cs="Arial"/>
          <w:sz w:val="22"/>
          <w:szCs w:val="22"/>
        </w:rPr>
      </w:pPr>
    </w:p>
    <w:p w:rsidR="00CA7F07" w:rsidRDefault="00CA7F07" w:rsidP="00E25A28">
      <w:pPr>
        <w:ind w:left="720"/>
        <w:rPr>
          <w:rFonts w:ascii="Garamond" w:hAnsi="Garamond" w:cs="Arial"/>
          <w:sz w:val="22"/>
          <w:szCs w:val="22"/>
        </w:rPr>
      </w:pPr>
    </w:p>
    <w:p w:rsidR="00CA7F07" w:rsidRDefault="00CA7F07" w:rsidP="00E25A28">
      <w:pPr>
        <w:ind w:left="720"/>
        <w:rPr>
          <w:rFonts w:ascii="Garamond" w:hAnsi="Garamond" w:cs="Arial"/>
          <w:sz w:val="22"/>
          <w:szCs w:val="22"/>
        </w:rPr>
      </w:pPr>
    </w:p>
    <w:p w:rsidR="00CA7F07" w:rsidRDefault="00CA7F07" w:rsidP="00E25A28">
      <w:pPr>
        <w:ind w:left="720"/>
        <w:rPr>
          <w:rFonts w:ascii="Garamond" w:hAnsi="Garamond" w:cs="Arial"/>
          <w:sz w:val="22"/>
          <w:szCs w:val="22"/>
        </w:rPr>
      </w:pPr>
    </w:p>
    <w:p w:rsidR="00CA7F07" w:rsidRDefault="00CA7F07" w:rsidP="00E25A28">
      <w:pPr>
        <w:ind w:left="720"/>
        <w:rPr>
          <w:rFonts w:ascii="Garamond" w:hAnsi="Garamond" w:cs="Arial"/>
          <w:sz w:val="22"/>
          <w:szCs w:val="22"/>
        </w:rPr>
      </w:pPr>
    </w:p>
    <w:p w:rsidR="00CA7F07" w:rsidRDefault="00CA7F07" w:rsidP="00E25A28">
      <w:pPr>
        <w:ind w:left="720"/>
        <w:rPr>
          <w:rFonts w:ascii="Garamond" w:hAnsi="Garamond" w:cs="Arial"/>
          <w:sz w:val="22"/>
          <w:szCs w:val="22"/>
        </w:rPr>
      </w:pPr>
    </w:p>
    <w:p w:rsidR="00CA7F07" w:rsidRDefault="00CA7F07" w:rsidP="00E25A28">
      <w:pPr>
        <w:ind w:left="720"/>
        <w:rPr>
          <w:rFonts w:ascii="Garamond" w:hAnsi="Garamond" w:cs="Arial"/>
          <w:sz w:val="22"/>
          <w:szCs w:val="22"/>
        </w:rPr>
      </w:pPr>
    </w:p>
    <w:p w:rsidR="00CA7F07" w:rsidRDefault="00CA7F07" w:rsidP="00E25A28">
      <w:pPr>
        <w:ind w:left="720"/>
        <w:rPr>
          <w:rFonts w:ascii="Garamond" w:hAnsi="Garamond" w:cs="Arial"/>
          <w:sz w:val="22"/>
          <w:szCs w:val="22"/>
        </w:rPr>
      </w:pPr>
    </w:p>
    <w:p w:rsidR="00CA7F07" w:rsidRDefault="00CA7F07" w:rsidP="00E25A28">
      <w:pPr>
        <w:ind w:left="720"/>
        <w:rPr>
          <w:rFonts w:ascii="Garamond" w:hAnsi="Garamond" w:cs="Arial"/>
          <w:sz w:val="22"/>
          <w:szCs w:val="22"/>
        </w:rPr>
      </w:pPr>
    </w:p>
    <w:p w:rsidR="00CA7F07" w:rsidRPr="00900B86" w:rsidRDefault="00CA7F07" w:rsidP="00E25A28">
      <w:pPr>
        <w:ind w:left="720"/>
        <w:rPr>
          <w:rFonts w:ascii="Garamond" w:hAnsi="Garamond" w:cs="Arial"/>
          <w:sz w:val="22"/>
          <w:szCs w:val="22"/>
        </w:rPr>
      </w:pPr>
    </w:p>
    <w:p w:rsidR="00FA183E" w:rsidRDefault="00FA183E" w:rsidP="00FA183E">
      <w:pPr>
        <w:ind w:left="720"/>
        <w:jc w:val="both"/>
        <w:rPr>
          <w:rFonts w:ascii="Arial" w:hAnsi="Arial" w:cs="Arial"/>
          <w:sz w:val="22"/>
          <w:szCs w:val="22"/>
        </w:rPr>
      </w:pPr>
    </w:p>
    <w:p w:rsidR="00FA183E" w:rsidRDefault="00FA183E" w:rsidP="00FA183E">
      <w:pPr>
        <w:ind w:left="720"/>
        <w:jc w:val="both"/>
        <w:rPr>
          <w:rFonts w:ascii="Arial" w:hAnsi="Arial" w:cs="Arial"/>
          <w:sz w:val="22"/>
          <w:szCs w:val="22"/>
        </w:rPr>
      </w:pPr>
    </w:p>
    <w:p w:rsidR="0026584B" w:rsidRDefault="0026584B" w:rsidP="00900B86">
      <w:pPr>
        <w:pStyle w:val="Heading1"/>
      </w:pPr>
      <w:bookmarkStart w:id="102" w:name="_Toc239135711"/>
      <w:bookmarkStart w:id="103" w:name="_Toc239135857"/>
      <w:bookmarkStart w:id="104" w:name="_Toc239136033"/>
    </w:p>
    <w:p w:rsidR="00FA183E" w:rsidRPr="00AF3417" w:rsidRDefault="005574D3" w:rsidP="00B844A2">
      <w:pPr>
        <w:pStyle w:val="Heading1"/>
      </w:pPr>
      <w:bookmarkStart w:id="105" w:name="_Toc153936246"/>
      <w:bookmarkStart w:id="106" w:name="_Toc154224641"/>
      <w:bookmarkStart w:id="107" w:name="_Toc158389145"/>
      <w:bookmarkStart w:id="108" w:name="_Toc239135712"/>
      <w:bookmarkStart w:id="109" w:name="_Toc239135861"/>
      <w:bookmarkStart w:id="110" w:name="_Toc465849179"/>
      <w:bookmarkEnd w:id="102"/>
      <w:bookmarkEnd w:id="103"/>
      <w:bookmarkEnd w:id="104"/>
      <w:r>
        <w:t>4</w:t>
      </w:r>
      <w:r w:rsidR="00900B86" w:rsidRPr="00AF3417">
        <w:t>.0</w:t>
      </w:r>
      <w:r w:rsidR="00FA183E" w:rsidRPr="00AF3417">
        <w:t xml:space="preserve"> </w:t>
      </w:r>
      <w:r w:rsidR="00FA183E" w:rsidRPr="00AF3417">
        <w:tab/>
      </w:r>
      <w:bookmarkEnd w:id="105"/>
      <w:bookmarkEnd w:id="106"/>
      <w:bookmarkEnd w:id="107"/>
      <w:r w:rsidR="000C0579" w:rsidRPr="00AF3417">
        <w:t>Coordinates and Datum</w:t>
      </w:r>
      <w:bookmarkEnd w:id="108"/>
      <w:bookmarkEnd w:id="109"/>
      <w:bookmarkEnd w:id="110"/>
    </w:p>
    <w:p w:rsidR="00FA183E" w:rsidRPr="00AF3417" w:rsidRDefault="00FA183E" w:rsidP="00FA183E">
      <w:pPr>
        <w:pStyle w:val="Heading"/>
        <w:rPr>
          <w:rStyle w:val="CharChar4"/>
        </w:rPr>
      </w:pPr>
      <w:bookmarkStart w:id="111" w:name="_Toc158389146"/>
    </w:p>
    <w:p w:rsidR="00B844A2" w:rsidRPr="00AF3417" w:rsidRDefault="005574D3" w:rsidP="00B844A2">
      <w:pPr>
        <w:pStyle w:val="Heading2"/>
      </w:pPr>
      <w:bookmarkStart w:id="112" w:name="_Toc234296302"/>
      <w:bookmarkStart w:id="113" w:name="_Toc239135862"/>
      <w:bookmarkStart w:id="114" w:name="_Toc465849180"/>
      <w:bookmarkEnd w:id="111"/>
      <w:r>
        <w:rPr>
          <w:rStyle w:val="CharChar4"/>
          <w:sz w:val="28"/>
        </w:rPr>
        <w:t>4</w:t>
      </w:r>
      <w:r w:rsidR="00B844A2" w:rsidRPr="00AF3417">
        <w:rPr>
          <w:rStyle w:val="CharChar4"/>
          <w:sz w:val="28"/>
        </w:rPr>
        <w:t xml:space="preserve">.1 </w:t>
      </w:r>
      <w:r w:rsidR="00B844A2" w:rsidRPr="00AF3417">
        <w:rPr>
          <w:rStyle w:val="CharChar4"/>
          <w:sz w:val="28"/>
        </w:rPr>
        <w:tab/>
        <w:t>Introduction</w:t>
      </w:r>
      <w:bookmarkEnd w:id="112"/>
      <w:bookmarkEnd w:id="113"/>
      <w:bookmarkEnd w:id="114"/>
    </w:p>
    <w:p w:rsidR="00B844A2" w:rsidRPr="008A12AF" w:rsidRDefault="00B844A2" w:rsidP="00B844A2">
      <w:pPr>
        <w:ind w:left="720"/>
        <w:rPr>
          <w:rFonts w:ascii="Garamond" w:hAnsi="Garamond" w:cs="Arial"/>
          <w:sz w:val="22"/>
          <w:szCs w:val="22"/>
        </w:rPr>
      </w:pPr>
      <w:r w:rsidRPr="008A12AF">
        <w:rPr>
          <w:rFonts w:ascii="Garamond" w:hAnsi="Garamond" w:cs="Arial"/>
          <w:sz w:val="22"/>
          <w:szCs w:val="22"/>
        </w:rPr>
        <w:t xml:space="preserve">The final adjustment was constrained to the published </w:t>
      </w:r>
      <w:r w:rsidR="00AF3417" w:rsidRPr="008A12AF">
        <w:rPr>
          <w:rFonts w:ascii="Garamond" w:hAnsi="Garamond" w:cs="Arial"/>
          <w:sz w:val="22"/>
          <w:szCs w:val="22"/>
        </w:rPr>
        <w:t>NAD83</w:t>
      </w:r>
      <w:r w:rsidR="007370C8" w:rsidRPr="008A12AF">
        <w:rPr>
          <w:rFonts w:ascii="Garamond" w:hAnsi="Garamond" w:cs="Arial"/>
          <w:sz w:val="22"/>
          <w:szCs w:val="22"/>
        </w:rPr>
        <w:t xml:space="preserve"> </w:t>
      </w:r>
      <w:r w:rsidRPr="008A12AF">
        <w:rPr>
          <w:rFonts w:ascii="Garamond" w:hAnsi="Garamond" w:cs="Arial"/>
          <w:sz w:val="22"/>
          <w:szCs w:val="22"/>
        </w:rPr>
        <w:t>coordinates (</w:t>
      </w:r>
      <w:r w:rsidRPr="008A12AF">
        <w:rPr>
          <w:rFonts w:ascii="Garamond" w:hAnsi="Garamond" w:cs="Arial"/>
          <w:sz w:val="22"/>
          <w:szCs w:val="22"/>
        </w:rPr>
        <w:sym w:font="Symbol" w:char="F066"/>
      </w:r>
      <w:proofErr w:type="gramStart"/>
      <w:r w:rsidRPr="008A12AF">
        <w:rPr>
          <w:rFonts w:ascii="Garamond" w:hAnsi="Garamond" w:cs="Arial"/>
          <w:sz w:val="22"/>
          <w:szCs w:val="22"/>
        </w:rPr>
        <w:t xml:space="preserve">, </w:t>
      </w:r>
      <w:proofErr w:type="gramEnd"/>
      <w:r w:rsidRPr="008A12AF">
        <w:rPr>
          <w:rFonts w:ascii="Garamond" w:hAnsi="Garamond" w:cs="Arial"/>
          <w:sz w:val="22"/>
          <w:szCs w:val="22"/>
        </w:rPr>
        <w:sym w:font="Symbol" w:char="F06C"/>
      </w:r>
      <w:r w:rsidRPr="008A12AF">
        <w:rPr>
          <w:rFonts w:ascii="Garamond" w:hAnsi="Garamond" w:cs="Arial"/>
          <w:sz w:val="22"/>
          <w:szCs w:val="22"/>
        </w:rPr>
        <w:t xml:space="preserve">) and </w:t>
      </w:r>
      <w:r w:rsidR="007370C8" w:rsidRPr="008A12AF">
        <w:rPr>
          <w:rFonts w:ascii="Garamond" w:hAnsi="Garamond" w:cs="Arial"/>
          <w:sz w:val="22"/>
          <w:szCs w:val="22"/>
        </w:rPr>
        <w:t>N</w:t>
      </w:r>
      <w:r w:rsidR="00AF3417" w:rsidRPr="008A12AF">
        <w:rPr>
          <w:rFonts w:ascii="Garamond" w:hAnsi="Garamond" w:cs="Arial"/>
          <w:sz w:val="22"/>
          <w:szCs w:val="22"/>
        </w:rPr>
        <w:t>AVD88</w:t>
      </w:r>
      <w:r w:rsidRPr="008A12AF">
        <w:rPr>
          <w:rFonts w:ascii="Garamond" w:hAnsi="Garamond" w:cs="Arial"/>
          <w:sz w:val="22"/>
          <w:szCs w:val="22"/>
        </w:rPr>
        <w:t xml:space="preserve"> elevations. </w:t>
      </w:r>
    </w:p>
    <w:p w:rsidR="00B844A2" w:rsidRPr="00AF3417" w:rsidRDefault="005574D3" w:rsidP="00B844A2">
      <w:pPr>
        <w:pStyle w:val="Heading2"/>
      </w:pPr>
      <w:bookmarkStart w:id="115" w:name="_Toc158389147"/>
      <w:bookmarkStart w:id="116" w:name="_Toc234296303"/>
      <w:bookmarkStart w:id="117" w:name="_Toc239135863"/>
      <w:bookmarkStart w:id="118" w:name="_Toc465849181"/>
      <w:r>
        <w:rPr>
          <w:rStyle w:val="CharChar4"/>
          <w:sz w:val="28"/>
        </w:rPr>
        <w:t>4</w:t>
      </w:r>
      <w:r w:rsidR="00B844A2" w:rsidRPr="00AF3417">
        <w:rPr>
          <w:rStyle w:val="CharChar4"/>
          <w:sz w:val="28"/>
        </w:rPr>
        <w:t xml:space="preserve">.2 </w:t>
      </w:r>
      <w:r w:rsidR="00B844A2" w:rsidRPr="00AF3417">
        <w:rPr>
          <w:rStyle w:val="CharChar4"/>
          <w:sz w:val="28"/>
        </w:rPr>
        <w:tab/>
        <w:t>Horizontal Datum</w:t>
      </w:r>
      <w:bookmarkEnd w:id="115"/>
      <w:bookmarkEnd w:id="116"/>
      <w:bookmarkEnd w:id="117"/>
      <w:bookmarkEnd w:id="118"/>
      <w:r w:rsidR="00B844A2" w:rsidRPr="00AF3417">
        <w:t xml:space="preserve"> </w:t>
      </w:r>
    </w:p>
    <w:p w:rsidR="00B844A2" w:rsidRPr="008A12AF" w:rsidRDefault="00B844A2" w:rsidP="00B844A2">
      <w:pPr>
        <w:ind w:left="720"/>
        <w:rPr>
          <w:rFonts w:ascii="Garamond" w:hAnsi="Garamond" w:cs="Arial"/>
          <w:sz w:val="22"/>
          <w:szCs w:val="22"/>
        </w:rPr>
      </w:pPr>
      <w:r w:rsidRPr="008A12AF">
        <w:rPr>
          <w:rFonts w:ascii="Garamond" w:hAnsi="Garamond" w:cs="Arial"/>
          <w:sz w:val="22"/>
          <w:szCs w:val="22"/>
        </w:rPr>
        <w:t xml:space="preserve">The final horizontal coordinates are provided in </w:t>
      </w:r>
      <w:r w:rsidR="005063CA">
        <w:rPr>
          <w:rFonts w:ascii="Garamond" w:hAnsi="Garamond" w:cs="Arial"/>
          <w:sz w:val="22"/>
          <w:szCs w:val="22"/>
        </w:rPr>
        <w:t>UTM 13</w:t>
      </w:r>
      <w:r w:rsidR="00162DCA">
        <w:rPr>
          <w:rFonts w:ascii="Garamond" w:hAnsi="Garamond" w:cs="Arial"/>
          <w:sz w:val="22"/>
          <w:szCs w:val="22"/>
        </w:rPr>
        <w:t xml:space="preserve"> North</w:t>
      </w:r>
      <w:r w:rsidR="00791A1E" w:rsidRPr="008A12AF">
        <w:rPr>
          <w:rFonts w:ascii="Garamond" w:hAnsi="Garamond" w:cs="Arial"/>
          <w:sz w:val="22"/>
          <w:szCs w:val="22"/>
        </w:rPr>
        <w:t xml:space="preserve"> on the</w:t>
      </w:r>
      <w:r w:rsidRPr="008A12AF">
        <w:rPr>
          <w:rFonts w:ascii="Garamond" w:hAnsi="Garamond" w:cs="Arial"/>
          <w:sz w:val="22"/>
          <w:szCs w:val="22"/>
        </w:rPr>
        <w:t xml:space="preserve"> North American Datum of </w:t>
      </w:r>
      <w:r w:rsidR="00D90C61" w:rsidRPr="008A12AF">
        <w:rPr>
          <w:rFonts w:ascii="Garamond" w:hAnsi="Garamond" w:cs="Arial"/>
          <w:sz w:val="22"/>
          <w:szCs w:val="22"/>
        </w:rPr>
        <w:t>19</w:t>
      </w:r>
      <w:r w:rsidR="00AF3417" w:rsidRPr="008A12AF">
        <w:rPr>
          <w:rFonts w:ascii="Garamond" w:hAnsi="Garamond" w:cs="Arial"/>
          <w:sz w:val="22"/>
          <w:szCs w:val="22"/>
        </w:rPr>
        <w:t>83</w:t>
      </w:r>
      <w:r w:rsidR="00162DCA">
        <w:rPr>
          <w:rFonts w:ascii="Garamond" w:hAnsi="Garamond" w:cs="Arial"/>
          <w:sz w:val="22"/>
          <w:szCs w:val="22"/>
        </w:rPr>
        <w:t xml:space="preserve"> (NA2011)</w:t>
      </w:r>
      <w:r w:rsidR="00D90C61" w:rsidRPr="008A12AF">
        <w:rPr>
          <w:rFonts w:ascii="Garamond" w:hAnsi="Garamond" w:cs="Arial"/>
          <w:sz w:val="22"/>
          <w:szCs w:val="22"/>
        </w:rPr>
        <w:t xml:space="preserve"> </w:t>
      </w:r>
      <w:r w:rsidR="00791A1E" w:rsidRPr="008A12AF">
        <w:rPr>
          <w:rFonts w:ascii="Garamond" w:hAnsi="Garamond" w:cs="Arial"/>
          <w:sz w:val="22"/>
          <w:szCs w:val="22"/>
        </w:rPr>
        <w:t xml:space="preserve">with units of </w:t>
      </w:r>
      <w:r w:rsidR="00CA7F07" w:rsidRPr="008A12AF">
        <w:rPr>
          <w:rFonts w:ascii="Garamond" w:hAnsi="Garamond" w:cs="Arial"/>
          <w:sz w:val="22"/>
          <w:szCs w:val="22"/>
        </w:rPr>
        <w:t>Meters</w:t>
      </w:r>
      <w:r w:rsidR="00791A1E" w:rsidRPr="008A12AF">
        <w:rPr>
          <w:rFonts w:ascii="Garamond" w:hAnsi="Garamond" w:cs="Arial"/>
          <w:sz w:val="22"/>
          <w:szCs w:val="22"/>
        </w:rPr>
        <w:t xml:space="preserve">. </w:t>
      </w:r>
      <w:r w:rsidRPr="008A12AF">
        <w:rPr>
          <w:rFonts w:ascii="Garamond" w:hAnsi="Garamond" w:cs="Arial"/>
          <w:sz w:val="22"/>
          <w:szCs w:val="22"/>
        </w:rPr>
        <w:t xml:space="preserve"> </w:t>
      </w:r>
    </w:p>
    <w:p w:rsidR="00B844A2" w:rsidRPr="00AF3417" w:rsidRDefault="008A12AF" w:rsidP="00B844A2">
      <w:pPr>
        <w:ind w:left="360" w:hanging="360"/>
        <w:rPr>
          <w:rFonts w:ascii="Arial" w:hAnsi="Arial" w:cs="Arial"/>
          <w:sz w:val="22"/>
          <w:szCs w:val="22"/>
        </w:rPr>
      </w:pPr>
      <w:r>
        <w:rPr>
          <w:rFonts w:ascii="Arial" w:hAnsi="Arial" w:cs="Arial"/>
          <w:sz w:val="22"/>
          <w:szCs w:val="22"/>
        </w:rPr>
        <w:t xml:space="preserve">   </w:t>
      </w:r>
    </w:p>
    <w:p w:rsidR="00B844A2" w:rsidRPr="00AF3417" w:rsidRDefault="005574D3" w:rsidP="00B844A2">
      <w:pPr>
        <w:pStyle w:val="Heading2"/>
      </w:pPr>
      <w:bookmarkStart w:id="119" w:name="_Toc158389148"/>
      <w:bookmarkStart w:id="120" w:name="_Toc234296304"/>
      <w:bookmarkStart w:id="121" w:name="_Toc239135864"/>
      <w:bookmarkStart w:id="122" w:name="_Toc465849182"/>
      <w:r>
        <w:rPr>
          <w:rStyle w:val="CharChar3"/>
          <w:sz w:val="28"/>
        </w:rPr>
        <w:t>4</w:t>
      </w:r>
      <w:r w:rsidR="00B844A2" w:rsidRPr="00AF3417">
        <w:rPr>
          <w:rStyle w:val="CharChar3"/>
          <w:sz w:val="28"/>
        </w:rPr>
        <w:t xml:space="preserve">.3 </w:t>
      </w:r>
      <w:r w:rsidR="00B844A2" w:rsidRPr="00AF3417">
        <w:rPr>
          <w:rStyle w:val="CharChar3"/>
          <w:sz w:val="28"/>
        </w:rPr>
        <w:tab/>
        <w:t>Vertical Datum</w:t>
      </w:r>
      <w:bookmarkEnd w:id="119"/>
      <w:bookmarkEnd w:id="120"/>
      <w:bookmarkEnd w:id="121"/>
      <w:bookmarkEnd w:id="122"/>
    </w:p>
    <w:p w:rsidR="00FA183E" w:rsidRPr="008A12AF" w:rsidRDefault="0037729B" w:rsidP="00B844A2">
      <w:pPr>
        <w:ind w:left="720"/>
        <w:rPr>
          <w:rFonts w:ascii="Garamond" w:hAnsi="Garamond" w:cs="Arial"/>
          <w:sz w:val="22"/>
          <w:szCs w:val="22"/>
        </w:rPr>
      </w:pPr>
      <w:r w:rsidRPr="008A12AF">
        <w:rPr>
          <w:rFonts w:ascii="Garamond" w:hAnsi="Garamond" w:cs="Arial"/>
          <w:sz w:val="22"/>
          <w:szCs w:val="22"/>
        </w:rPr>
        <w:t>The final orthometric elevations were determined for all poi</w:t>
      </w:r>
      <w:r w:rsidR="004D6A34" w:rsidRPr="008A12AF">
        <w:rPr>
          <w:rFonts w:ascii="Garamond" w:hAnsi="Garamond" w:cs="Arial"/>
          <w:sz w:val="22"/>
          <w:szCs w:val="22"/>
        </w:rPr>
        <w:t xml:space="preserve">nts in the network using </w:t>
      </w:r>
      <w:r w:rsidR="00705917" w:rsidRPr="008A12AF">
        <w:rPr>
          <w:rFonts w:ascii="Garamond" w:hAnsi="Garamond" w:cs="Arial"/>
          <w:sz w:val="22"/>
          <w:szCs w:val="22"/>
        </w:rPr>
        <w:t xml:space="preserve">the </w:t>
      </w:r>
      <w:r w:rsidR="004D6A34" w:rsidRPr="008A12AF">
        <w:rPr>
          <w:rFonts w:ascii="Garamond" w:hAnsi="Garamond" w:cs="Arial"/>
          <w:sz w:val="22"/>
          <w:szCs w:val="22"/>
        </w:rPr>
        <w:t>Geoid12</w:t>
      </w:r>
      <w:r w:rsidR="005063CA">
        <w:rPr>
          <w:rFonts w:ascii="Garamond" w:hAnsi="Garamond" w:cs="Arial"/>
          <w:sz w:val="22"/>
          <w:szCs w:val="22"/>
        </w:rPr>
        <w:t>b</w:t>
      </w:r>
      <w:r w:rsidRPr="008A12AF">
        <w:rPr>
          <w:rFonts w:ascii="Garamond" w:hAnsi="Garamond" w:cs="Arial"/>
          <w:sz w:val="22"/>
          <w:szCs w:val="22"/>
        </w:rPr>
        <w:t xml:space="preserve"> model and are provided on the </w:t>
      </w:r>
      <w:r w:rsidR="00AF3417" w:rsidRPr="008A12AF">
        <w:rPr>
          <w:rFonts w:ascii="Garamond" w:hAnsi="Garamond" w:cs="Arial"/>
          <w:sz w:val="22"/>
          <w:szCs w:val="22"/>
        </w:rPr>
        <w:t>NAVD88</w:t>
      </w:r>
      <w:r w:rsidRPr="008A12AF">
        <w:rPr>
          <w:rFonts w:ascii="Garamond" w:hAnsi="Garamond" w:cs="Arial"/>
          <w:sz w:val="22"/>
          <w:szCs w:val="22"/>
        </w:rPr>
        <w:t xml:space="preserve"> in units of </w:t>
      </w:r>
      <w:r w:rsidR="00CA7F07" w:rsidRPr="008A12AF">
        <w:rPr>
          <w:rFonts w:ascii="Garamond" w:hAnsi="Garamond" w:cs="Arial"/>
          <w:sz w:val="22"/>
          <w:szCs w:val="22"/>
        </w:rPr>
        <w:t>Meters</w:t>
      </w:r>
      <w:r w:rsidRPr="008A12AF">
        <w:rPr>
          <w:rFonts w:ascii="Garamond" w:hAnsi="Garamond" w:cs="Arial"/>
          <w:sz w:val="22"/>
          <w:szCs w:val="22"/>
        </w:rPr>
        <w:t>.</w:t>
      </w:r>
    </w:p>
    <w:sectPr w:rsidR="00FA183E" w:rsidRPr="008A12AF" w:rsidSect="00914FDC">
      <w:footerReference w:type="even" r:id="rId16"/>
      <w:footerReference w:type="default" r:id="rId17"/>
      <w:pgSz w:w="12240" w:h="15840"/>
      <w:pgMar w:top="1440" w:right="1800" w:bottom="1440" w:left="1800" w:header="720" w:footer="915"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124" w:rsidRDefault="00E56124">
      <w:r>
        <w:separator/>
      </w:r>
    </w:p>
  </w:endnote>
  <w:endnote w:type="continuationSeparator" w:id="0">
    <w:p w:rsidR="00E56124" w:rsidRDefault="00E56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Bold">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adeGothic CondEighteen">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124" w:rsidRDefault="00E56124" w:rsidP="00226A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56124" w:rsidRDefault="00E56124" w:rsidP="0068641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124" w:rsidRDefault="00E56124" w:rsidP="00226A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D656F">
      <w:rPr>
        <w:rStyle w:val="PageNumber"/>
        <w:noProof/>
      </w:rPr>
      <w:t>1</w:t>
    </w:r>
    <w:r>
      <w:rPr>
        <w:rStyle w:val="PageNumber"/>
      </w:rPr>
      <w:fldChar w:fldCharType="end"/>
    </w:r>
  </w:p>
  <w:p w:rsidR="00E56124" w:rsidRDefault="00E56124" w:rsidP="0068641C">
    <w:pPr>
      <w:pStyle w:val="Footer"/>
      <w:framePr w:wrap="around" w:vAnchor="text" w:hAnchor="page" w:x="10657" w:y="87"/>
      <w:ind w:right="360"/>
      <w:rPr>
        <w:rStyle w:val="PageNumber"/>
      </w:rPr>
    </w:pPr>
  </w:p>
  <w:p w:rsidR="00E56124" w:rsidRDefault="00E56124">
    <w:pPr>
      <w:pStyle w:val="Footer"/>
      <w:ind w:right="360" w:firstLine="360"/>
    </w:pPr>
    <w:r>
      <w:tab/>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124" w:rsidRDefault="00E56124">
      <w:r>
        <w:separator/>
      </w:r>
    </w:p>
  </w:footnote>
  <w:footnote w:type="continuationSeparator" w:id="0">
    <w:p w:rsidR="00E56124" w:rsidRDefault="00E561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6FE4314"/>
    <w:lvl w:ilvl="0">
      <w:start w:val="1"/>
      <w:numFmt w:val="decimal"/>
      <w:lvlText w:val="%1."/>
      <w:lvlJc w:val="left"/>
      <w:pPr>
        <w:tabs>
          <w:tab w:val="num" w:pos="1800"/>
        </w:tabs>
        <w:ind w:left="1800" w:hanging="360"/>
      </w:pPr>
    </w:lvl>
  </w:abstractNum>
  <w:abstractNum w:abstractNumId="1">
    <w:nsid w:val="FFFFFF7D"/>
    <w:multiLevelType w:val="singleLevel"/>
    <w:tmpl w:val="AF6EAAA2"/>
    <w:lvl w:ilvl="0">
      <w:start w:val="1"/>
      <w:numFmt w:val="decimal"/>
      <w:lvlText w:val="%1."/>
      <w:lvlJc w:val="left"/>
      <w:pPr>
        <w:tabs>
          <w:tab w:val="num" w:pos="1440"/>
        </w:tabs>
        <w:ind w:left="1440" w:hanging="360"/>
      </w:pPr>
    </w:lvl>
  </w:abstractNum>
  <w:abstractNum w:abstractNumId="2">
    <w:nsid w:val="FFFFFF7E"/>
    <w:multiLevelType w:val="singleLevel"/>
    <w:tmpl w:val="99EECDDE"/>
    <w:lvl w:ilvl="0">
      <w:start w:val="1"/>
      <w:numFmt w:val="decimal"/>
      <w:lvlText w:val="%1."/>
      <w:lvlJc w:val="left"/>
      <w:pPr>
        <w:tabs>
          <w:tab w:val="num" w:pos="1080"/>
        </w:tabs>
        <w:ind w:left="1080" w:hanging="360"/>
      </w:pPr>
    </w:lvl>
  </w:abstractNum>
  <w:abstractNum w:abstractNumId="3">
    <w:nsid w:val="FFFFFF7F"/>
    <w:multiLevelType w:val="singleLevel"/>
    <w:tmpl w:val="5FF26188"/>
    <w:lvl w:ilvl="0">
      <w:start w:val="1"/>
      <w:numFmt w:val="decimal"/>
      <w:lvlText w:val="%1."/>
      <w:lvlJc w:val="left"/>
      <w:pPr>
        <w:tabs>
          <w:tab w:val="num" w:pos="720"/>
        </w:tabs>
        <w:ind w:left="720" w:hanging="360"/>
      </w:pPr>
    </w:lvl>
  </w:abstractNum>
  <w:abstractNum w:abstractNumId="4">
    <w:nsid w:val="FFFFFF80"/>
    <w:multiLevelType w:val="singleLevel"/>
    <w:tmpl w:val="5666E11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B3A967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87E1FB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7AA786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4744422"/>
    <w:lvl w:ilvl="0">
      <w:start w:val="1"/>
      <w:numFmt w:val="decimal"/>
      <w:lvlText w:val="%1."/>
      <w:lvlJc w:val="left"/>
      <w:pPr>
        <w:tabs>
          <w:tab w:val="num" w:pos="360"/>
        </w:tabs>
        <w:ind w:left="360" w:hanging="360"/>
      </w:pPr>
    </w:lvl>
  </w:abstractNum>
  <w:abstractNum w:abstractNumId="9">
    <w:nsid w:val="FFFFFF89"/>
    <w:multiLevelType w:val="singleLevel"/>
    <w:tmpl w:val="9306B09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02B1458"/>
    <w:multiLevelType w:val="multilevel"/>
    <w:tmpl w:val="57A6E806"/>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017C2BFF"/>
    <w:multiLevelType w:val="multilevel"/>
    <w:tmpl w:val="0F50EF88"/>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9D26BF0"/>
    <w:multiLevelType w:val="multilevel"/>
    <w:tmpl w:val="7AEAE086"/>
    <w:lvl w:ilvl="0">
      <w:start w:val="1"/>
      <w:numFmt w:val="decimal"/>
      <w:lvlText w:val="%1"/>
      <w:lvlJc w:val="left"/>
      <w:pPr>
        <w:tabs>
          <w:tab w:val="num" w:pos="432"/>
        </w:tabs>
        <w:ind w:left="432" w:hanging="432"/>
      </w:pPr>
      <w:rPr>
        <w:rFonts w:ascii="Arial Bold" w:hAnsi="Arial Bold" w:hint="default"/>
        <w:b/>
        <w:i w:val="0"/>
        <w:sz w:val="20"/>
        <w:szCs w:val="2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0A7E2DAF"/>
    <w:multiLevelType w:val="multilevel"/>
    <w:tmpl w:val="DFC2B7A2"/>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1.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E672566"/>
    <w:multiLevelType w:val="hybridMultilevel"/>
    <w:tmpl w:val="F9E69E7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nsid w:val="16A02F5D"/>
    <w:multiLevelType w:val="hybridMultilevel"/>
    <w:tmpl w:val="58C291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18AB048A"/>
    <w:multiLevelType w:val="multilevel"/>
    <w:tmpl w:val="7AEAE086"/>
    <w:lvl w:ilvl="0">
      <w:start w:val="1"/>
      <w:numFmt w:val="decimal"/>
      <w:lvlText w:val="%1"/>
      <w:lvlJc w:val="left"/>
      <w:pPr>
        <w:tabs>
          <w:tab w:val="num" w:pos="432"/>
        </w:tabs>
        <w:ind w:left="432" w:hanging="432"/>
      </w:pPr>
      <w:rPr>
        <w:rFonts w:ascii="Arial Bold" w:hAnsi="Arial Bold" w:hint="default"/>
        <w:b/>
        <w:i w:val="0"/>
        <w:sz w:val="20"/>
        <w:szCs w:val="2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1C162DF5"/>
    <w:multiLevelType w:val="multilevel"/>
    <w:tmpl w:val="B7DC16D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1CA3490F"/>
    <w:multiLevelType w:val="multilevel"/>
    <w:tmpl w:val="B2281F74"/>
    <w:lvl w:ilvl="0">
      <w:start w:val="1"/>
      <w:numFmt w:val="decimal"/>
      <w:lvlText w:val="%1"/>
      <w:lvlJc w:val="left"/>
      <w:pPr>
        <w:tabs>
          <w:tab w:val="num" w:pos="432"/>
        </w:tabs>
        <w:ind w:left="432" w:hanging="432"/>
      </w:pPr>
      <w:rPr>
        <w:rFonts w:ascii="Arial Bold" w:hAnsi="Arial Bold" w:hint="default"/>
        <w:b/>
        <w:i w:val="0"/>
        <w:sz w:val="20"/>
        <w:szCs w:val="2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1D311B2F"/>
    <w:multiLevelType w:val="hybridMultilevel"/>
    <w:tmpl w:val="0B32E62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1">
    <w:nsid w:val="275F1A0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29E26E4F"/>
    <w:multiLevelType w:val="multilevel"/>
    <w:tmpl w:val="8D6ABF6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2CAD33CA"/>
    <w:multiLevelType w:val="multilevel"/>
    <w:tmpl w:val="2D92B58E"/>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335211CA"/>
    <w:multiLevelType w:val="hybridMultilevel"/>
    <w:tmpl w:val="260E357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388620F7"/>
    <w:multiLevelType w:val="multilevel"/>
    <w:tmpl w:val="B3CC22A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FE31A4F"/>
    <w:multiLevelType w:val="multilevel"/>
    <w:tmpl w:val="F894ECBC"/>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D852359"/>
    <w:multiLevelType w:val="singleLevel"/>
    <w:tmpl w:val="A43AE466"/>
    <w:lvl w:ilvl="0">
      <w:start w:val="801"/>
      <w:numFmt w:val="decimal"/>
      <w:lvlText w:val="%1"/>
      <w:lvlJc w:val="left"/>
      <w:pPr>
        <w:tabs>
          <w:tab w:val="num" w:pos="720"/>
        </w:tabs>
        <w:ind w:left="720" w:hanging="720"/>
      </w:pPr>
      <w:rPr>
        <w:rFonts w:hint="default"/>
      </w:rPr>
    </w:lvl>
  </w:abstractNum>
  <w:abstractNum w:abstractNumId="28">
    <w:nsid w:val="4E194DA9"/>
    <w:multiLevelType w:val="hybridMultilevel"/>
    <w:tmpl w:val="3A2288DC"/>
    <w:lvl w:ilvl="0" w:tplc="3124B3E6">
      <w:start w:val="1"/>
      <w:numFmt w:val="bullet"/>
      <w:lvlText w:val=""/>
      <w:lvlJc w:val="left"/>
      <w:pPr>
        <w:tabs>
          <w:tab w:val="num" w:pos="360"/>
        </w:tabs>
        <w:ind w:left="360" w:hanging="360"/>
      </w:pPr>
      <w:rPr>
        <w:rFonts w:ascii="Symbol" w:hAnsi="Symbol" w:hint="default"/>
      </w:rPr>
    </w:lvl>
    <w:lvl w:ilvl="1" w:tplc="2A3CCBE8" w:tentative="1">
      <w:start w:val="1"/>
      <w:numFmt w:val="bullet"/>
      <w:lvlText w:val="o"/>
      <w:lvlJc w:val="left"/>
      <w:pPr>
        <w:tabs>
          <w:tab w:val="num" w:pos="0"/>
        </w:tabs>
        <w:ind w:left="0" w:hanging="360"/>
      </w:pPr>
      <w:rPr>
        <w:rFonts w:ascii="Courier New" w:hAnsi="Courier New" w:cs="Courier New" w:hint="default"/>
      </w:rPr>
    </w:lvl>
    <w:lvl w:ilvl="2" w:tplc="32182BD4" w:tentative="1">
      <w:start w:val="1"/>
      <w:numFmt w:val="bullet"/>
      <w:lvlText w:val=""/>
      <w:lvlJc w:val="left"/>
      <w:pPr>
        <w:tabs>
          <w:tab w:val="num" w:pos="720"/>
        </w:tabs>
        <w:ind w:left="720" w:hanging="360"/>
      </w:pPr>
      <w:rPr>
        <w:rFonts w:ascii="Wingdings" w:hAnsi="Wingdings" w:hint="default"/>
      </w:rPr>
    </w:lvl>
    <w:lvl w:ilvl="3" w:tplc="E5CED6AC" w:tentative="1">
      <w:start w:val="1"/>
      <w:numFmt w:val="bullet"/>
      <w:lvlText w:val=""/>
      <w:lvlJc w:val="left"/>
      <w:pPr>
        <w:tabs>
          <w:tab w:val="num" w:pos="1440"/>
        </w:tabs>
        <w:ind w:left="1440" w:hanging="360"/>
      </w:pPr>
      <w:rPr>
        <w:rFonts w:ascii="Symbol" w:hAnsi="Symbol" w:hint="default"/>
      </w:rPr>
    </w:lvl>
    <w:lvl w:ilvl="4" w:tplc="30ACB2F8" w:tentative="1">
      <w:start w:val="1"/>
      <w:numFmt w:val="bullet"/>
      <w:lvlText w:val="o"/>
      <w:lvlJc w:val="left"/>
      <w:pPr>
        <w:tabs>
          <w:tab w:val="num" w:pos="2160"/>
        </w:tabs>
        <w:ind w:left="2160" w:hanging="360"/>
      </w:pPr>
      <w:rPr>
        <w:rFonts w:ascii="Courier New" w:hAnsi="Courier New" w:cs="Courier New" w:hint="default"/>
      </w:rPr>
    </w:lvl>
    <w:lvl w:ilvl="5" w:tplc="4C38540A" w:tentative="1">
      <w:start w:val="1"/>
      <w:numFmt w:val="bullet"/>
      <w:lvlText w:val=""/>
      <w:lvlJc w:val="left"/>
      <w:pPr>
        <w:tabs>
          <w:tab w:val="num" w:pos="2880"/>
        </w:tabs>
        <w:ind w:left="2880" w:hanging="360"/>
      </w:pPr>
      <w:rPr>
        <w:rFonts w:ascii="Wingdings" w:hAnsi="Wingdings" w:hint="default"/>
      </w:rPr>
    </w:lvl>
    <w:lvl w:ilvl="6" w:tplc="8182FBDE" w:tentative="1">
      <w:start w:val="1"/>
      <w:numFmt w:val="bullet"/>
      <w:lvlText w:val=""/>
      <w:lvlJc w:val="left"/>
      <w:pPr>
        <w:tabs>
          <w:tab w:val="num" w:pos="3600"/>
        </w:tabs>
        <w:ind w:left="3600" w:hanging="360"/>
      </w:pPr>
      <w:rPr>
        <w:rFonts w:ascii="Symbol" w:hAnsi="Symbol" w:hint="default"/>
      </w:rPr>
    </w:lvl>
    <w:lvl w:ilvl="7" w:tplc="2104193C" w:tentative="1">
      <w:start w:val="1"/>
      <w:numFmt w:val="bullet"/>
      <w:lvlText w:val="o"/>
      <w:lvlJc w:val="left"/>
      <w:pPr>
        <w:tabs>
          <w:tab w:val="num" w:pos="4320"/>
        </w:tabs>
        <w:ind w:left="4320" w:hanging="360"/>
      </w:pPr>
      <w:rPr>
        <w:rFonts w:ascii="Courier New" w:hAnsi="Courier New" w:cs="Courier New" w:hint="default"/>
      </w:rPr>
    </w:lvl>
    <w:lvl w:ilvl="8" w:tplc="80023AC2" w:tentative="1">
      <w:start w:val="1"/>
      <w:numFmt w:val="bullet"/>
      <w:lvlText w:val=""/>
      <w:lvlJc w:val="left"/>
      <w:pPr>
        <w:tabs>
          <w:tab w:val="num" w:pos="5040"/>
        </w:tabs>
        <w:ind w:left="5040" w:hanging="360"/>
      </w:pPr>
      <w:rPr>
        <w:rFonts w:ascii="Wingdings" w:hAnsi="Wingdings" w:hint="default"/>
      </w:rPr>
    </w:lvl>
  </w:abstractNum>
  <w:abstractNum w:abstractNumId="29">
    <w:nsid w:val="54050F1E"/>
    <w:multiLevelType w:val="multilevel"/>
    <w:tmpl w:val="590C836C"/>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A203CEA"/>
    <w:multiLevelType w:val="multilevel"/>
    <w:tmpl w:val="4C48CAB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BEE77AA"/>
    <w:multiLevelType w:val="singleLevel"/>
    <w:tmpl w:val="189EA7B2"/>
    <w:lvl w:ilvl="0">
      <w:start w:val="903"/>
      <w:numFmt w:val="decimal"/>
      <w:lvlText w:val="%1"/>
      <w:lvlJc w:val="left"/>
      <w:pPr>
        <w:tabs>
          <w:tab w:val="num" w:pos="720"/>
        </w:tabs>
        <w:ind w:left="720" w:hanging="720"/>
      </w:pPr>
      <w:rPr>
        <w:rFonts w:hint="default"/>
      </w:rPr>
    </w:lvl>
  </w:abstractNum>
  <w:abstractNum w:abstractNumId="32">
    <w:nsid w:val="68043DDD"/>
    <w:multiLevelType w:val="singleLevel"/>
    <w:tmpl w:val="F70C2704"/>
    <w:lvl w:ilvl="0">
      <w:start w:val="395"/>
      <w:numFmt w:val="decimal"/>
      <w:lvlText w:val="%1"/>
      <w:lvlJc w:val="left"/>
      <w:pPr>
        <w:tabs>
          <w:tab w:val="num" w:pos="6510"/>
        </w:tabs>
        <w:ind w:left="6510" w:hanging="3105"/>
      </w:pPr>
      <w:rPr>
        <w:rFonts w:hint="default"/>
      </w:rPr>
    </w:lvl>
  </w:abstractNum>
  <w:abstractNum w:abstractNumId="33">
    <w:nsid w:val="69A77B6D"/>
    <w:multiLevelType w:val="multilevel"/>
    <w:tmpl w:val="D50E2458"/>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B4D451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6F54300D"/>
    <w:multiLevelType w:val="multilevel"/>
    <w:tmpl w:val="ECDC3EE2"/>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none"/>
      <w:lvlText w:val="4.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162088D"/>
    <w:multiLevelType w:val="multilevel"/>
    <w:tmpl w:val="2E585E1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9"/>
  </w:num>
  <w:num w:numId="2">
    <w:abstractNumId w:val="8"/>
  </w:num>
  <w:num w:numId="3">
    <w:abstractNumId w:val="0"/>
  </w:num>
  <w:num w:numId="4">
    <w:abstractNumId w:val="1"/>
  </w:num>
  <w:num w:numId="5">
    <w:abstractNumId w:val="2"/>
  </w:num>
  <w:num w:numId="6">
    <w:abstractNumId w:val="4"/>
  </w:num>
  <w:num w:numId="7">
    <w:abstractNumId w:val="5"/>
  </w:num>
  <w:num w:numId="8">
    <w:abstractNumId w:val="6"/>
  </w:num>
  <w:num w:numId="9">
    <w:abstractNumId w:val="7"/>
  </w:num>
  <w:num w:numId="10">
    <w:abstractNumId w:val="3"/>
  </w:num>
  <w:num w:numId="11">
    <w:abstractNumId w:val="10"/>
    <w:lvlOverride w:ilvl="0">
      <w:lvl w:ilvl="0">
        <w:start w:val="1"/>
        <w:numFmt w:val="bullet"/>
        <w:lvlText w:val=""/>
        <w:legacy w:legacy="1" w:legacySpace="0" w:legacyIndent="360"/>
        <w:lvlJc w:val="left"/>
        <w:pPr>
          <w:ind w:left="1530" w:hanging="360"/>
        </w:pPr>
        <w:rPr>
          <w:rFonts w:ascii="Symbol" w:hAnsi="Symbol" w:hint="default"/>
        </w:rPr>
      </w:lvl>
    </w:lvlOverride>
  </w:num>
  <w:num w:numId="12">
    <w:abstractNumId w:val="32"/>
  </w:num>
  <w:num w:numId="13">
    <w:abstractNumId w:val="21"/>
  </w:num>
  <w:num w:numId="14">
    <w:abstractNumId w:val="34"/>
  </w:num>
  <w:num w:numId="15">
    <w:abstractNumId w:val="27"/>
  </w:num>
  <w:num w:numId="16">
    <w:abstractNumId w:val="31"/>
  </w:num>
  <w:num w:numId="17">
    <w:abstractNumId w:val="23"/>
  </w:num>
  <w:num w:numId="18">
    <w:abstractNumId w:val="30"/>
  </w:num>
  <w:num w:numId="19">
    <w:abstractNumId w:val="25"/>
  </w:num>
  <w:num w:numId="20">
    <w:abstractNumId w:val="33"/>
  </w:num>
  <w:num w:numId="21">
    <w:abstractNumId w:val="26"/>
  </w:num>
  <w:num w:numId="22">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23">
    <w:abstractNumId w:val="15"/>
  </w:num>
  <w:num w:numId="24">
    <w:abstractNumId w:val="13"/>
  </w:num>
  <w:num w:numId="25">
    <w:abstractNumId w:val="20"/>
  </w:num>
  <w:num w:numId="26">
    <w:abstractNumId w:val="17"/>
  </w:num>
  <w:num w:numId="27">
    <w:abstractNumId w:val="11"/>
  </w:num>
  <w:num w:numId="28">
    <w:abstractNumId w:val="19"/>
  </w:num>
  <w:num w:numId="29">
    <w:abstractNumId w:val="28"/>
  </w:num>
  <w:num w:numId="30">
    <w:abstractNumId w:val="12"/>
  </w:num>
  <w:num w:numId="31">
    <w:abstractNumId w:val="22"/>
  </w:num>
  <w:num w:numId="32">
    <w:abstractNumId w:val="18"/>
  </w:num>
  <w:num w:numId="33">
    <w:abstractNumId w:val="36"/>
  </w:num>
  <w:num w:numId="34">
    <w:abstractNumId w:val="14"/>
  </w:num>
  <w:num w:numId="35">
    <w:abstractNumId w:val="35"/>
  </w:num>
  <w:num w:numId="36">
    <w:abstractNumId w:val="29"/>
  </w:num>
  <w:num w:numId="37">
    <w:abstractNumId w:val="24"/>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A82"/>
    <w:rsid w:val="00003CD3"/>
    <w:rsid w:val="000054BE"/>
    <w:rsid w:val="00007534"/>
    <w:rsid w:val="00022275"/>
    <w:rsid w:val="00022A95"/>
    <w:rsid w:val="00025E51"/>
    <w:rsid w:val="00027ED8"/>
    <w:rsid w:val="0003099A"/>
    <w:rsid w:val="00031D8C"/>
    <w:rsid w:val="00032304"/>
    <w:rsid w:val="00032A6E"/>
    <w:rsid w:val="000356D2"/>
    <w:rsid w:val="00042F5A"/>
    <w:rsid w:val="0005628C"/>
    <w:rsid w:val="00056FD1"/>
    <w:rsid w:val="00060708"/>
    <w:rsid w:val="00061D23"/>
    <w:rsid w:val="0006558F"/>
    <w:rsid w:val="00065FEE"/>
    <w:rsid w:val="00066150"/>
    <w:rsid w:val="00067C5F"/>
    <w:rsid w:val="000710E1"/>
    <w:rsid w:val="0007486D"/>
    <w:rsid w:val="00076D4C"/>
    <w:rsid w:val="00077024"/>
    <w:rsid w:val="00080ABE"/>
    <w:rsid w:val="000915DB"/>
    <w:rsid w:val="000919DB"/>
    <w:rsid w:val="000974B0"/>
    <w:rsid w:val="000B0961"/>
    <w:rsid w:val="000C0579"/>
    <w:rsid w:val="000C1E35"/>
    <w:rsid w:val="000C3556"/>
    <w:rsid w:val="000C4804"/>
    <w:rsid w:val="000D0B85"/>
    <w:rsid w:val="000D4E30"/>
    <w:rsid w:val="000D4EFD"/>
    <w:rsid w:val="000E0897"/>
    <w:rsid w:val="000E2C05"/>
    <w:rsid w:val="000E2D81"/>
    <w:rsid w:val="000E4A68"/>
    <w:rsid w:val="000E7F64"/>
    <w:rsid w:val="000F1C7E"/>
    <w:rsid w:val="000F3DA2"/>
    <w:rsid w:val="000F5852"/>
    <w:rsid w:val="000F78A3"/>
    <w:rsid w:val="001002EC"/>
    <w:rsid w:val="00101F5F"/>
    <w:rsid w:val="001039AA"/>
    <w:rsid w:val="0010576F"/>
    <w:rsid w:val="00112194"/>
    <w:rsid w:val="001136DC"/>
    <w:rsid w:val="00121693"/>
    <w:rsid w:val="00121CFC"/>
    <w:rsid w:val="00121F21"/>
    <w:rsid w:val="0012212D"/>
    <w:rsid w:val="00126222"/>
    <w:rsid w:val="00127241"/>
    <w:rsid w:val="00127ED1"/>
    <w:rsid w:val="001371A9"/>
    <w:rsid w:val="00150014"/>
    <w:rsid w:val="00150648"/>
    <w:rsid w:val="00152027"/>
    <w:rsid w:val="00154C11"/>
    <w:rsid w:val="00160038"/>
    <w:rsid w:val="00162188"/>
    <w:rsid w:val="00162DCA"/>
    <w:rsid w:val="0016336A"/>
    <w:rsid w:val="00167E0E"/>
    <w:rsid w:val="00171F98"/>
    <w:rsid w:val="00184E27"/>
    <w:rsid w:val="00186EDA"/>
    <w:rsid w:val="00187FF1"/>
    <w:rsid w:val="00192A3D"/>
    <w:rsid w:val="00193A9B"/>
    <w:rsid w:val="001A0A72"/>
    <w:rsid w:val="001A0DED"/>
    <w:rsid w:val="001A14FA"/>
    <w:rsid w:val="001A4ADA"/>
    <w:rsid w:val="001A50E3"/>
    <w:rsid w:val="001A5F53"/>
    <w:rsid w:val="001A7828"/>
    <w:rsid w:val="001A7B82"/>
    <w:rsid w:val="001B2006"/>
    <w:rsid w:val="001C190F"/>
    <w:rsid w:val="001C4519"/>
    <w:rsid w:val="001C7A8D"/>
    <w:rsid w:val="001D1727"/>
    <w:rsid w:val="001E13A0"/>
    <w:rsid w:val="001E2574"/>
    <w:rsid w:val="001E586F"/>
    <w:rsid w:val="001F6A7B"/>
    <w:rsid w:val="00203CE5"/>
    <w:rsid w:val="002073D5"/>
    <w:rsid w:val="002123CD"/>
    <w:rsid w:val="00225055"/>
    <w:rsid w:val="0022576D"/>
    <w:rsid w:val="00226A01"/>
    <w:rsid w:val="00230382"/>
    <w:rsid w:val="0023362E"/>
    <w:rsid w:val="002352B2"/>
    <w:rsid w:val="0024410E"/>
    <w:rsid w:val="0024562E"/>
    <w:rsid w:val="002505A9"/>
    <w:rsid w:val="002540CD"/>
    <w:rsid w:val="00254521"/>
    <w:rsid w:val="00254F2E"/>
    <w:rsid w:val="00262E39"/>
    <w:rsid w:val="002632F5"/>
    <w:rsid w:val="0026584B"/>
    <w:rsid w:val="002661D6"/>
    <w:rsid w:val="002734A2"/>
    <w:rsid w:val="0027431D"/>
    <w:rsid w:val="00277F64"/>
    <w:rsid w:val="002928E1"/>
    <w:rsid w:val="002932EE"/>
    <w:rsid w:val="002948DD"/>
    <w:rsid w:val="002A369F"/>
    <w:rsid w:val="002A637F"/>
    <w:rsid w:val="002B3B66"/>
    <w:rsid w:val="002B6AD3"/>
    <w:rsid w:val="002C0E03"/>
    <w:rsid w:val="002C71E5"/>
    <w:rsid w:val="002C7367"/>
    <w:rsid w:val="002D0527"/>
    <w:rsid w:val="002E202D"/>
    <w:rsid w:val="002E38F0"/>
    <w:rsid w:val="002E5BC3"/>
    <w:rsid w:val="002F07FE"/>
    <w:rsid w:val="002F3C2D"/>
    <w:rsid w:val="003004C9"/>
    <w:rsid w:val="003053AF"/>
    <w:rsid w:val="00316AAD"/>
    <w:rsid w:val="00317D6E"/>
    <w:rsid w:val="003249FD"/>
    <w:rsid w:val="00324B03"/>
    <w:rsid w:val="00330210"/>
    <w:rsid w:val="00331C56"/>
    <w:rsid w:val="00333676"/>
    <w:rsid w:val="0033413B"/>
    <w:rsid w:val="00341089"/>
    <w:rsid w:val="00342CED"/>
    <w:rsid w:val="003432F4"/>
    <w:rsid w:val="0034521E"/>
    <w:rsid w:val="00347181"/>
    <w:rsid w:val="00350467"/>
    <w:rsid w:val="00350BCC"/>
    <w:rsid w:val="00352BF8"/>
    <w:rsid w:val="00352D01"/>
    <w:rsid w:val="003569F6"/>
    <w:rsid w:val="00360D7D"/>
    <w:rsid w:val="00365112"/>
    <w:rsid w:val="00365C10"/>
    <w:rsid w:val="003723F2"/>
    <w:rsid w:val="00375A2F"/>
    <w:rsid w:val="0037711C"/>
    <w:rsid w:val="0037729B"/>
    <w:rsid w:val="003849FA"/>
    <w:rsid w:val="003876A6"/>
    <w:rsid w:val="00393221"/>
    <w:rsid w:val="00397205"/>
    <w:rsid w:val="003B0A29"/>
    <w:rsid w:val="003B3CD1"/>
    <w:rsid w:val="003B7014"/>
    <w:rsid w:val="003B7F8F"/>
    <w:rsid w:val="003D056A"/>
    <w:rsid w:val="003F086C"/>
    <w:rsid w:val="003F12E2"/>
    <w:rsid w:val="003F3C96"/>
    <w:rsid w:val="00402D01"/>
    <w:rsid w:val="00405C42"/>
    <w:rsid w:val="00411089"/>
    <w:rsid w:val="00412646"/>
    <w:rsid w:val="004143F1"/>
    <w:rsid w:val="00417138"/>
    <w:rsid w:val="00426CE5"/>
    <w:rsid w:val="004315A7"/>
    <w:rsid w:val="004344A6"/>
    <w:rsid w:val="004454F9"/>
    <w:rsid w:val="00445C63"/>
    <w:rsid w:val="00445F5A"/>
    <w:rsid w:val="004477C6"/>
    <w:rsid w:val="004548F4"/>
    <w:rsid w:val="0046114A"/>
    <w:rsid w:val="004613DD"/>
    <w:rsid w:val="00461738"/>
    <w:rsid w:val="00463E3F"/>
    <w:rsid w:val="004648DA"/>
    <w:rsid w:val="00464B3A"/>
    <w:rsid w:val="0046603C"/>
    <w:rsid w:val="00467633"/>
    <w:rsid w:val="00473C02"/>
    <w:rsid w:val="004816AD"/>
    <w:rsid w:val="00486A82"/>
    <w:rsid w:val="004921C1"/>
    <w:rsid w:val="004940CC"/>
    <w:rsid w:val="00495ABE"/>
    <w:rsid w:val="004A4BB4"/>
    <w:rsid w:val="004A6363"/>
    <w:rsid w:val="004B6FBB"/>
    <w:rsid w:val="004C10F5"/>
    <w:rsid w:val="004C6C13"/>
    <w:rsid w:val="004C730C"/>
    <w:rsid w:val="004D5AA2"/>
    <w:rsid w:val="004D6A34"/>
    <w:rsid w:val="004E2C47"/>
    <w:rsid w:val="004E7D1F"/>
    <w:rsid w:val="004E7F3A"/>
    <w:rsid w:val="004F25BA"/>
    <w:rsid w:val="004F3837"/>
    <w:rsid w:val="004F7053"/>
    <w:rsid w:val="00503C4F"/>
    <w:rsid w:val="005052CC"/>
    <w:rsid w:val="005063CA"/>
    <w:rsid w:val="0050666F"/>
    <w:rsid w:val="005132C6"/>
    <w:rsid w:val="005148A9"/>
    <w:rsid w:val="0052072D"/>
    <w:rsid w:val="00534043"/>
    <w:rsid w:val="0053463A"/>
    <w:rsid w:val="00540336"/>
    <w:rsid w:val="005462FA"/>
    <w:rsid w:val="00552B12"/>
    <w:rsid w:val="0055497F"/>
    <w:rsid w:val="00556CCE"/>
    <w:rsid w:val="005574D3"/>
    <w:rsid w:val="005609C5"/>
    <w:rsid w:val="00580CF8"/>
    <w:rsid w:val="00582AC7"/>
    <w:rsid w:val="0058774C"/>
    <w:rsid w:val="005903B2"/>
    <w:rsid w:val="005903F5"/>
    <w:rsid w:val="00590FDE"/>
    <w:rsid w:val="005915EC"/>
    <w:rsid w:val="00593726"/>
    <w:rsid w:val="0059750D"/>
    <w:rsid w:val="005A1E00"/>
    <w:rsid w:val="005A26ED"/>
    <w:rsid w:val="005A3D62"/>
    <w:rsid w:val="005A724F"/>
    <w:rsid w:val="005A7793"/>
    <w:rsid w:val="005B6F15"/>
    <w:rsid w:val="005C30C4"/>
    <w:rsid w:val="005C6EB1"/>
    <w:rsid w:val="005C7F2D"/>
    <w:rsid w:val="005D0684"/>
    <w:rsid w:val="005E319B"/>
    <w:rsid w:val="005F26FA"/>
    <w:rsid w:val="005F2B01"/>
    <w:rsid w:val="005F674E"/>
    <w:rsid w:val="006019FE"/>
    <w:rsid w:val="0060255E"/>
    <w:rsid w:val="00605BAE"/>
    <w:rsid w:val="00607469"/>
    <w:rsid w:val="00611D6E"/>
    <w:rsid w:val="0062267A"/>
    <w:rsid w:val="00623DC7"/>
    <w:rsid w:val="00624600"/>
    <w:rsid w:val="006261CE"/>
    <w:rsid w:val="00626E29"/>
    <w:rsid w:val="00627B58"/>
    <w:rsid w:val="0063290A"/>
    <w:rsid w:val="0063585E"/>
    <w:rsid w:val="0064025F"/>
    <w:rsid w:val="00646196"/>
    <w:rsid w:val="0065531B"/>
    <w:rsid w:val="0066195E"/>
    <w:rsid w:val="006626BB"/>
    <w:rsid w:val="00665CD6"/>
    <w:rsid w:val="00666284"/>
    <w:rsid w:val="006667CA"/>
    <w:rsid w:val="00674FF3"/>
    <w:rsid w:val="00685931"/>
    <w:rsid w:val="0068641C"/>
    <w:rsid w:val="00687687"/>
    <w:rsid w:val="006877EC"/>
    <w:rsid w:val="00687B27"/>
    <w:rsid w:val="006A1209"/>
    <w:rsid w:val="006A1A20"/>
    <w:rsid w:val="006A2E8E"/>
    <w:rsid w:val="006A6ED0"/>
    <w:rsid w:val="006B01B8"/>
    <w:rsid w:val="006B04E6"/>
    <w:rsid w:val="006B2F9F"/>
    <w:rsid w:val="006B5640"/>
    <w:rsid w:val="006C2FBC"/>
    <w:rsid w:val="006C6BD3"/>
    <w:rsid w:val="006D0E42"/>
    <w:rsid w:val="006D1815"/>
    <w:rsid w:val="006E2E21"/>
    <w:rsid w:val="006E5443"/>
    <w:rsid w:val="006E76D9"/>
    <w:rsid w:val="006F2397"/>
    <w:rsid w:val="006F4C43"/>
    <w:rsid w:val="007052E0"/>
    <w:rsid w:val="00705917"/>
    <w:rsid w:val="00710FF9"/>
    <w:rsid w:val="00716E7D"/>
    <w:rsid w:val="00731FDE"/>
    <w:rsid w:val="00733169"/>
    <w:rsid w:val="007369D1"/>
    <w:rsid w:val="007370C8"/>
    <w:rsid w:val="00742352"/>
    <w:rsid w:val="00744D70"/>
    <w:rsid w:val="00751E21"/>
    <w:rsid w:val="00751F0C"/>
    <w:rsid w:val="00760677"/>
    <w:rsid w:val="00764CFA"/>
    <w:rsid w:val="007657F2"/>
    <w:rsid w:val="007751C3"/>
    <w:rsid w:val="007752D6"/>
    <w:rsid w:val="007806F0"/>
    <w:rsid w:val="00787324"/>
    <w:rsid w:val="00791A1E"/>
    <w:rsid w:val="007A5C12"/>
    <w:rsid w:val="007A5C5B"/>
    <w:rsid w:val="007B7517"/>
    <w:rsid w:val="007D23E6"/>
    <w:rsid w:val="007D3A30"/>
    <w:rsid w:val="007D656F"/>
    <w:rsid w:val="007D6F28"/>
    <w:rsid w:val="007E57B3"/>
    <w:rsid w:val="007F0E67"/>
    <w:rsid w:val="007F5AD1"/>
    <w:rsid w:val="00805C52"/>
    <w:rsid w:val="008061F7"/>
    <w:rsid w:val="00814C0A"/>
    <w:rsid w:val="008246FD"/>
    <w:rsid w:val="0083466E"/>
    <w:rsid w:val="00841091"/>
    <w:rsid w:val="0084289F"/>
    <w:rsid w:val="00842A0D"/>
    <w:rsid w:val="0085208D"/>
    <w:rsid w:val="00856441"/>
    <w:rsid w:val="00857F5F"/>
    <w:rsid w:val="00861B17"/>
    <w:rsid w:val="008658AD"/>
    <w:rsid w:val="0087622D"/>
    <w:rsid w:val="008840C5"/>
    <w:rsid w:val="00884661"/>
    <w:rsid w:val="008859B7"/>
    <w:rsid w:val="0088759C"/>
    <w:rsid w:val="00892C4B"/>
    <w:rsid w:val="008A12AF"/>
    <w:rsid w:val="008A1BA4"/>
    <w:rsid w:val="008A2F4A"/>
    <w:rsid w:val="008A565E"/>
    <w:rsid w:val="008B3948"/>
    <w:rsid w:val="008B3EAE"/>
    <w:rsid w:val="008B61CC"/>
    <w:rsid w:val="008C2239"/>
    <w:rsid w:val="008C6CAB"/>
    <w:rsid w:val="008D61A8"/>
    <w:rsid w:val="008D7250"/>
    <w:rsid w:val="008E56F2"/>
    <w:rsid w:val="00900B86"/>
    <w:rsid w:val="00901867"/>
    <w:rsid w:val="009026BF"/>
    <w:rsid w:val="009027A0"/>
    <w:rsid w:val="0090543D"/>
    <w:rsid w:val="00905D0C"/>
    <w:rsid w:val="009070CC"/>
    <w:rsid w:val="00910D46"/>
    <w:rsid w:val="00914FDC"/>
    <w:rsid w:val="00921EB3"/>
    <w:rsid w:val="0092398E"/>
    <w:rsid w:val="009244ED"/>
    <w:rsid w:val="00924DB9"/>
    <w:rsid w:val="00930328"/>
    <w:rsid w:val="0093053E"/>
    <w:rsid w:val="00930D48"/>
    <w:rsid w:val="009367D1"/>
    <w:rsid w:val="00942D54"/>
    <w:rsid w:val="00946727"/>
    <w:rsid w:val="00952861"/>
    <w:rsid w:val="00952C75"/>
    <w:rsid w:val="009539DD"/>
    <w:rsid w:val="00956603"/>
    <w:rsid w:val="009604C3"/>
    <w:rsid w:val="00960CC8"/>
    <w:rsid w:val="00970BC2"/>
    <w:rsid w:val="00974393"/>
    <w:rsid w:val="00974820"/>
    <w:rsid w:val="00977761"/>
    <w:rsid w:val="0098129B"/>
    <w:rsid w:val="009908CA"/>
    <w:rsid w:val="00992CD4"/>
    <w:rsid w:val="00993B01"/>
    <w:rsid w:val="009A03DB"/>
    <w:rsid w:val="009A0918"/>
    <w:rsid w:val="009A2805"/>
    <w:rsid w:val="009A340A"/>
    <w:rsid w:val="009A77B0"/>
    <w:rsid w:val="009B3C2B"/>
    <w:rsid w:val="009C4D76"/>
    <w:rsid w:val="009C6E37"/>
    <w:rsid w:val="009D6613"/>
    <w:rsid w:val="009E08D1"/>
    <w:rsid w:val="009E50B6"/>
    <w:rsid w:val="009F0524"/>
    <w:rsid w:val="009F6AA2"/>
    <w:rsid w:val="009F6CC5"/>
    <w:rsid w:val="00A02E9F"/>
    <w:rsid w:val="00A04A7D"/>
    <w:rsid w:val="00A0604E"/>
    <w:rsid w:val="00A10486"/>
    <w:rsid w:val="00A13B11"/>
    <w:rsid w:val="00A14844"/>
    <w:rsid w:val="00A165D6"/>
    <w:rsid w:val="00A24A95"/>
    <w:rsid w:val="00A2509A"/>
    <w:rsid w:val="00A25F2B"/>
    <w:rsid w:val="00A26991"/>
    <w:rsid w:val="00A30A37"/>
    <w:rsid w:val="00A4184B"/>
    <w:rsid w:val="00A46157"/>
    <w:rsid w:val="00A47921"/>
    <w:rsid w:val="00A52415"/>
    <w:rsid w:val="00A52438"/>
    <w:rsid w:val="00A607FD"/>
    <w:rsid w:val="00A610CE"/>
    <w:rsid w:val="00A717B7"/>
    <w:rsid w:val="00A71E74"/>
    <w:rsid w:val="00A76731"/>
    <w:rsid w:val="00A80D22"/>
    <w:rsid w:val="00A874F6"/>
    <w:rsid w:val="00A87F12"/>
    <w:rsid w:val="00A935EF"/>
    <w:rsid w:val="00AA1BB3"/>
    <w:rsid w:val="00AA3C0D"/>
    <w:rsid w:val="00AA672E"/>
    <w:rsid w:val="00AB031D"/>
    <w:rsid w:val="00AB0804"/>
    <w:rsid w:val="00AB1EEB"/>
    <w:rsid w:val="00AB5410"/>
    <w:rsid w:val="00AB73D1"/>
    <w:rsid w:val="00AC04FB"/>
    <w:rsid w:val="00AC7955"/>
    <w:rsid w:val="00AD594E"/>
    <w:rsid w:val="00AD69FA"/>
    <w:rsid w:val="00AE052D"/>
    <w:rsid w:val="00AF3417"/>
    <w:rsid w:val="00AF7E28"/>
    <w:rsid w:val="00B0226D"/>
    <w:rsid w:val="00B1285D"/>
    <w:rsid w:val="00B129C7"/>
    <w:rsid w:val="00B17887"/>
    <w:rsid w:val="00B21404"/>
    <w:rsid w:val="00B23CD8"/>
    <w:rsid w:val="00B27372"/>
    <w:rsid w:val="00B318A8"/>
    <w:rsid w:val="00B337D0"/>
    <w:rsid w:val="00B3655E"/>
    <w:rsid w:val="00B422DD"/>
    <w:rsid w:val="00B45EFB"/>
    <w:rsid w:val="00B602E2"/>
    <w:rsid w:val="00B6131E"/>
    <w:rsid w:val="00B66E2A"/>
    <w:rsid w:val="00B67D8B"/>
    <w:rsid w:val="00B74462"/>
    <w:rsid w:val="00B750AD"/>
    <w:rsid w:val="00B7520A"/>
    <w:rsid w:val="00B80442"/>
    <w:rsid w:val="00B81715"/>
    <w:rsid w:val="00B81994"/>
    <w:rsid w:val="00B82C7B"/>
    <w:rsid w:val="00B82F45"/>
    <w:rsid w:val="00B83FB6"/>
    <w:rsid w:val="00B844A2"/>
    <w:rsid w:val="00B8676C"/>
    <w:rsid w:val="00B915D7"/>
    <w:rsid w:val="00B91FE6"/>
    <w:rsid w:val="00B934B6"/>
    <w:rsid w:val="00BA26F0"/>
    <w:rsid w:val="00BA7F48"/>
    <w:rsid w:val="00BB32B5"/>
    <w:rsid w:val="00BB36B6"/>
    <w:rsid w:val="00BB40FF"/>
    <w:rsid w:val="00BB7E91"/>
    <w:rsid w:val="00BC6B2F"/>
    <w:rsid w:val="00BD4E40"/>
    <w:rsid w:val="00BD5067"/>
    <w:rsid w:val="00BD64D3"/>
    <w:rsid w:val="00BE35F3"/>
    <w:rsid w:val="00BE6BDF"/>
    <w:rsid w:val="00BF7156"/>
    <w:rsid w:val="00C00D84"/>
    <w:rsid w:val="00C04157"/>
    <w:rsid w:val="00C102D7"/>
    <w:rsid w:val="00C156D2"/>
    <w:rsid w:val="00C17400"/>
    <w:rsid w:val="00C20877"/>
    <w:rsid w:val="00C22A6C"/>
    <w:rsid w:val="00C24889"/>
    <w:rsid w:val="00C253F6"/>
    <w:rsid w:val="00C32A77"/>
    <w:rsid w:val="00C32EA0"/>
    <w:rsid w:val="00C37E8F"/>
    <w:rsid w:val="00C440E8"/>
    <w:rsid w:val="00C453BC"/>
    <w:rsid w:val="00C500EC"/>
    <w:rsid w:val="00C5186A"/>
    <w:rsid w:val="00C53184"/>
    <w:rsid w:val="00C53D2D"/>
    <w:rsid w:val="00C55739"/>
    <w:rsid w:val="00C56C9D"/>
    <w:rsid w:val="00C60078"/>
    <w:rsid w:val="00C63143"/>
    <w:rsid w:val="00C658D4"/>
    <w:rsid w:val="00C66288"/>
    <w:rsid w:val="00C73812"/>
    <w:rsid w:val="00C742EE"/>
    <w:rsid w:val="00C82678"/>
    <w:rsid w:val="00C84AF5"/>
    <w:rsid w:val="00C86244"/>
    <w:rsid w:val="00C862E5"/>
    <w:rsid w:val="00C922C0"/>
    <w:rsid w:val="00CA5118"/>
    <w:rsid w:val="00CA7F07"/>
    <w:rsid w:val="00CB0704"/>
    <w:rsid w:val="00CB16A2"/>
    <w:rsid w:val="00CB5BCC"/>
    <w:rsid w:val="00CB604F"/>
    <w:rsid w:val="00CE0751"/>
    <w:rsid w:val="00CF4EFF"/>
    <w:rsid w:val="00CF59D0"/>
    <w:rsid w:val="00D034CA"/>
    <w:rsid w:val="00D12E3C"/>
    <w:rsid w:val="00D16607"/>
    <w:rsid w:val="00D169D3"/>
    <w:rsid w:val="00D21566"/>
    <w:rsid w:val="00D24501"/>
    <w:rsid w:val="00D24B24"/>
    <w:rsid w:val="00D32A55"/>
    <w:rsid w:val="00D33F2A"/>
    <w:rsid w:val="00D35F2F"/>
    <w:rsid w:val="00D361B7"/>
    <w:rsid w:val="00D36F68"/>
    <w:rsid w:val="00D43A45"/>
    <w:rsid w:val="00D43B42"/>
    <w:rsid w:val="00D44FB3"/>
    <w:rsid w:val="00D51C3E"/>
    <w:rsid w:val="00D6068F"/>
    <w:rsid w:val="00D65406"/>
    <w:rsid w:val="00D72505"/>
    <w:rsid w:val="00D72AFF"/>
    <w:rsid w:val="00D757CC"/>
    <w:rsid w:val="00D80236"/>
    <w:rsid w:val="00D84F53"/>
    <w:rsid w:val="00D85758"/>
    <w:rsid w:val="00D871EF"/>
    <w:rsid w:val="00D90C61"/>
    <w:rsid w:val="00DA4C53"/>
    <w:rsid w:val="00DA7D45"/>
    <w:rsid w:val="00DB01BE"/>
    <w:rsid w:val="00DB2A78"/>
    <w:rsid w:val="00DB33FA"/>
    <w:rsid w:val="00DC1F4E"/>
    <w:rsid w:val="00DC4A1D"/>
    <w:rsid w:val="00DD6771"/>
    <w:rsid w:val="00DF07E7"/>
    <w:rsid w:val="00E03EF1"/>
    <w:rsid w:val="00E11E87"/>
    <w:rsid w:val="00E14A4A"/>
    <w:rsid w:val="00E17832"/>
    <w:rsid w:val="00E22E2F"/>
    <w:rsid w:val="00E25A28"/>
    <w:rsid w:val="00E27E72"/>
    <w:rsid w:val="00E35065"/>
    <w:rsid w:val="00E43A65"/>
    <w:rsid w:val="00E4794B"/>
    <w:rsid w:val="00E47E54"/>
    <w:rsid w:val="00E502DA"/>
    <w:rsid w:val="00E54E9C"/>
    <w:rsid w:val="00E56124"/>
    <w:rsid w:val="00E62F94"/>
    <w:rsid w:val="00E63455"/>
    <w:rsid w:val="00E706B0"/>
    <w:rsid w:val="00E762A3"/>
    <w:rsid w:val="00E8189E"/>
    <w:rsid w:val="00E821A9"/>
    <w:rsid w:val="00E851C2"/>
    <w:rsid w:val="00E85A5B"/>
    <w:rsid w:val="00E9226C"/>
    <w:rsid w:val="00E92F71"/>
    <w:rsid w:val="00EA0415"/>
    <w:rsid w:val="00EA2ABC"/>
    <w:rsid w:val="00EA438E"/>
    <w:rsid w:val="00EA593B"/>
    <w:rsid w:val="00EB2186"/>
    <w:rsid w:val="00EB23AB"/>
    <w:rsid w:val="00EB482D"/>
    <w:rsid w:val="00EB6982"/>
    <w:rsid w:val="00EC6BBE"/>
    <w:rsid w:val="00ED3E0D"/>
    <w:rsid w:val="00ED3EA6"/>
    <w:rsid w:val="00ED4FF3"/>
    <w:rsid w:val="00ED7B50"/>
    <w:rsid w:val="00EE05D5"/>
    <w:rsid w:val="00EE27F9"/>
    <w:rsid w:val="00EE409D"/>
    <w:rsid w:val="00EE6E3A"/>
    <w:rsid w:val="00EF4284"/>
    <w:rsid w:val="00F058A5"/>
    <w:rsid w:val="00F059E7"/>
    <w:rsid w:val="00F123DF"/>
    <w:rsid w:val="00F13449"/>
    <w:rsid w:val="00F13660"/>
    <w:rsid w:val="00F21502"/>
    <w:rsid w:val="00F310DC"/>
    <w:rsid w:val="00F32DC0"/>
    <w:rsid w:val="00F41E65"/>
    <w:rsid w:val="00F5145F"/>
    <w:rsid w:val="00F57B65"/>
    <w:rsid w:val="00F60970"/>
    <w:rsid w:val="00F63D65"/>
    <w:rsid w:val="00F65CCC"/>
    <w:rsid w:val="00F82D7A"/>
    <w:rsid w:val="00F87163"/>
    <w:rsid w:val="00F90E6A"/>
    <w:rsid w:val="00F91775"/>
    <w:rsid w:val="00F95BF5"/>
    <w:rsid w:val="00F96305"/>
    <w:rsid w:val="00FA183E"/>
    <w:rsid w:val="00FA65B5"/>
    <w:rsid w:val="00FA7E14"/>
    <w:rsid w:val="00FA7E2F"/>
    <w:rsid w:val="00FB2DD3"/>
    <w:rsid w:val="00FB52C3"/>
    <w:rsid w:val="00FB749B"/>
    <w:rsid w:val="00FC4073"/>
    <w:rsid w:val="00FC7D35"/>
    <w:rsid w:val="00FD0EF1"/>
    <w:rsid w:val="00FE3CB9"/>
    <w:rsid w:val="00FE6D0E"/>
    <w:rsid w:val="00FF0A4D"/>
    <w:rsid w:val="00FF1787"/>
    <w:rsid w:val="00FF344B"/>
    <w:rsid w:val="00FF69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style>
  <w:style w:type="paragraph" w:styleId="Heading1">
    <w:name w:val="heading 1"/>
    <w:aliases w:val="Heading 1 Char"/>
    <w:basedOn w:val="HeadingBase"/>
    <w:next w:val="BodyText"/>
    <w:qFormat/>
    <w:pPr>
      <w:pBdr>
        <w:bottom w:val="single" w:sz="6" w:space="3" w:color="auto"/>
      </w:pBdr>
      <w:outlineLvl w:val="0"/>
    </w:pPr>
    <w:rPr>
      <w:caps/>
    </w:rPr>
  </w:style>
  <w:style w:type="paragraph" w:styleId="Heading2">
    <w:name w:val="heading 2"/>
    <w:basedOn w:val="HeadingBase"/>
    <w:next w:val="BodyText"/>
    <w:link w:val="Heading2Char"/>
    <w:qFormat/>
    <w:pPr>
      <w:spacing w:before="240" w:line="280" w:lineRule="exact"/>
      <w:outlineLvl w:val="1"/>
    </w:pPr>
  </w:style>
  <w:style w:type="paragraph" w:styleId="Heading3">
    <w:name w:val="heading 3"/>
    <w:basedOn w:val="Normal"/>
    <w:next w:val="Normal"/>
    <w:qFormat/>
    <w:pPr>
      <w:keepNext/>
      <w:outlineLvl w:val="2"/>
    </w:pPr>
    <w:rPr>
      <w:rFonts w:ascii="Arial" w:hAnsi="Arial"/>
      <w:b/>
      <w:snapToGrid w:val="0"/>
      <w:color w:val="000000"/>
      <w:sz w:val="16"/>
    </w:rPr>
  </w:style>
  <w:style w:type="paragraph" w:styleId="Heading4">
    <w:name w:val="heading 4"/>
    <w:basedOn w:val="Normal"/>
    <w:next w:val="Normal"/>
    <w:link w:val="Heading4Char"/>
    <w:qFormat/>
    <w:pPr>
      <w:keepNext/>
      <w:jc w:val="center"/>
      <w:outlineLvl w:val="3"/>
    </w:pPr>
    <w:rPr>
      <w:b/>
    </w:rPr>
  </w:style>
  <w:style w:type="paragraph" w:styleId="Heading5">
    <w:name w:val="heading 5"/>
    <w:basedOn w:val="Normal"/>
    <w:next w:val="Normal"/>
    <w:qFormat/>
    <w:pPr>
      <w:keepNext/>
      <w:outlineLvl w:val="4"/>
    </w:pPr>
    <w:rPr>
      <w:sz w:val="24"/>
    </w:rPr>
  </w:style>
  <w:style w:type="paragraph" w:styleId="Heading6">
    <w:name w:val="heading 6"/>
    <w:basedOn w:val="Normal"/>
    <w:next w:val="Normal"/>
    <w:qFormat/>
    <w:pPr>
      <w:keepNext/>
      <w:ind w:left="-1080" w:firstLine="1080"/>
      <w:jc w:val="center"/>
      <w:outlineLvl w:val="5"/>
    </w:pPr>
    <w:rPr>
      <w:rFonts w:ascii="Arial" w:hAnsi="Arial" w:cs="Arial"/>
      <w:b/>
      <w:bCs/>
      <w:color w:val="000000"/>
      <w:sz w:val="16"/>
      <w:szCs w:val="16"/>
    </w:rPr>
  </w:style>
  <w:style w:type="paragraph" w:styleId="Heading7">
    <w:name w:val="heading 7"/>
    <w:basedOn w:val="Normal"/>
    <w:next w:val="Normal"/>
    <w:qFormat/>
    <w:rsid w:val="00B82C7B"/>
    <w:pPr>
      <w:tabs>
        <w:tab w:val="num" w:pos="1296"/>
      </w:tabs>
      <w:spacing w:before="240" w:after="60"/>
      <w:ind w:left="1296" w:hanging="1296"/>
      <w:outlineLvl w:val="6"/>
    </w:pPr>
    <w:rPr>
      <w:sz w:val="24"/>
      <w:szCs w:val="24"/>
    </w:rPr>
  </w:style>
  <w:style w:type="paragraph" w:styleId="Heading8">
    <w:name w:val="heading 8"/>
    <w:basedOn w:val="Normal"/>
    <w:next w:val="Normal"/>
    <w:qFormat/>
    <w:rsid w:val="00B82C7B"/>
    <w:pPr>
      <w:tabs>
        <w:tab w:val="num" w:pos="1440"/>
      </w:tabs>
      <w:spacing w:before="240" w:after="60"/>
      <w:ind w:left="1440" w:hanging="1440"/>
      <w:outlineLvl w:val="7"/>
    </w:pPr>
    <w:rPr>
      <w:i/>
      <w:iCs/>
      <w:sz w:val="24"/>
      <w:szCs w:val="24"/>
    </w:rPr>
  </w:style>
  <w:style w:type="paragraph" w:styleId="Heading9">
    <w:name w:val="heading 9"/>
    <w:basedOn w:val="Normal"/>
    <w:next w:val="Normal"/>
    <w:qFormat/>
    <w:rsid w:val="00B82C7B"/>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pPr>
      <w:keepNext/>
      <w:keepLines/>
      <w:widowControl w:val="0"/>
      <w:spacing w:before="360" w:after="120" w:line="360" w:lineRule="exact"/>
    </w:pPr>
    <w:rPr>
      <w:rFonts w:ascii="Arial" w:hAnsi="Arial"/>
      <w:b/>
      <w:snapToGrid w:val="0"/>
      <w:kern w:val="28"/>
      <w:sz w:val="28"/>
    </w:rPr>
  </w:style>
  <w:style w:type="paragraph" w:styleId="BodyText">
    <w:name w:val="Body Text"/>
    <w:aliases w:val="Char,Char Char Char,Char Char,Char Char Char Char Char,Char C..., Char, Char Char"/>
    <w:basedOn w:val="Normal"/>
    <w:link w:val="BodyTextChar"/>
    <w:pPr>
      <w:widowControl w:val="0"/>
      <w:spacing w:after="120"/>
      <w:ind w:left="720"/>
      <w:jc w:val="both"/>
    </w:pPr>
    <w:rPr>
      <w:rFonts w:ascii="Arial" w:hAnsi="Arial"/>
      <w:snapToGrid w:val="0"/>
      <w:sz w:val="22"/>
    </w:rPr>
  </w:style>
  <w:style w:type="paragraph" w:styleId="Header">
    <w:name w:val="header"/>
    <w:basedOn w:val="Normal"/>
    <w:pPr>
      <w:keepLines/>
      <w:widowControl w:val="0"/>
      <w:pBdr>
        <w:bottom w:val="single" w:sz="6" w:space="4" w:color="auto"/>
      </w:pBdr>
      <w:tabs>
        <w:tab w:val="center" w:pos="4320"/>
        <w:tab w:val="right" w:pos="8640"/>
      </w:tabs>
    </w:pPr>
    <w:rPr>
      <w:rFonts w:ascii="Arial" w:hAnsi="Arial"/>
      <w:b/>
      <w:caps/>
      <w:snapToGrid w:val="0"/>
      <w:spacing w:val="20"/>
      <w:sz w:val="18"/>
    </w:rPr>
  </w:style>
  <w:style w:type="paragraph" w:customStyle="1" w:styleId="Picture">
    <w:name w:val="Picture"/>
    <w:basedOn w:val="BodyText"/>
    <w:next w:val="Caption"/>
    <w:pPr>
      <w:keepNext/>
      <w:spacing w:before="120"/>
    </w:pPr>
  </w:style>
  <w:style w:type="paragraph" w:styleId="Caption">
    <w:name w:val="caption"/>
    <w:basedOn w:val="Picture"/>
    <w:next w:val="BodyText"/>
    <w:qFormat/>
    <w:pPr>
      <w:ind w:left="0"/>
      <w:jc w:val="center"/>
    </w:pPr>
    <w:rPr>
      <w:b/>
      <w:sz w:val="20"/>
    </w:rPr>
  </w:style>
  <w:style w:type="paragraph" w:styleId="Footer">
    <w:name w:val="footer"/>
    <w:basedOn w:val="Normal"/>
    <w:pPr>
      <w:tabs>
        <w:tab w:val="center" w:pos="4320"/>
        <w:tab w:val="right" w:pos="8640"/>
      </w:tabs>
    </w:pPr>
  </w:style>
  <w:style w:type="paragraph" w:styleId="TOC1">
    <w:name w:val="toc 1"/>
    <w:basedOn w:val="Normal"/>
    <w:next w:val="Normal"/>
    <w:autoRedefine/>
    <w:uiPriority w:val="39"/>
    <w:pPr>
      <w:spacing w:before="120" w:after="120"/>
    </w:pPr>
    <w:rPr>
      <w:b/>
      <w:caps/>
    </w:rPr>
  </w:style>
  <w:style w:type="paragraph" w:styleId="TOC2">
    <w:name w:val="toc 2"/>
    <w:basedOn w:val="Normal"/>
    <w:next w:val="Normal"/>
    <w:autoRedefine/>
    <w:uiPriority w:val="39"/>
    <w:pPr>
      <w:tabs>
        <w:tab w:val="left" w:pos="800"/>
        <w:tab w:val="right" w:leader="dot" w:pos="8630"/>
      </w:tabs>
      <w:ind w:left="200"/>
    </w:pPr>
    <w:rPr>
      <w:smallCaps/>
      <w:noProof/>
    </w:rPr>
  </w:style>
  <w:style w:type="paragraph" w:styleId="TOC3">
    <w:name w:val="toc 3"/>
    <w:basedOn w:val="Normal"/>
    <w:next w:val="Normal"/>
    <w:autoRedefine/>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character" w:styleId="PageNumber">
    <w:name w:val="page number"/>
    <w:basedOn w:val="DefaultParagraphFont"/>
  </w:style>
  <w:style w:type="paragraph" w:styleId="TableofFigures">
    <w:name w:val="table of figures"/>
    <w:basedOn w:val="Normal"/>
    <w:next w:val="Normal"/>
    <w:link w:val="TableofFiguresChar"/>
    <w:uiPriority w:val="99"/>
    <w:pPr>
      <w:ind w:left="400" w:hanging="400"/>
    </w:pPr>
    <w:rPr>
      <w:smallCaps/>
    </w:rPr>
  </w:style>
  <w:style w:type="paragraph" w:customStyle="1" w:styleId="insert">
    <w:name w:val="insert"/>
    <w:next w:val="BodyText"/>
    <w:pPr>
      <w:widowControl w:val="0"/>
    </w:pPr>
    <w:rPr>
      <w:rFonts w:ascii="Arial" w:hAnsi="Arial"/>
      <w:snapToGrid w:val="0"/>
      <w:sz w:val="16"/>
    </w:rPr>
  </w:style>
  <w:style w:type="paragraph" w:styleId="PlainText">
    <w:name w:val="Plain Text"/>
    <w:basedOn w:val="Normal"/>
    <w:rPr>
      <w:rFonts w:ascii="Courier New" w:hAnsi="Courier New"/>
    </w:rPr>
  </w:style>
  <w:style w:type="paragraph" w:customStyle="1" w:styleId="font5">
    <w:name w:val="font5"/>
    <w:basedOn w:val="Normal"/>
    <w:pPr>
      <w:spacing w:before="100" w:beforeAutospacing="1" w:after="100" w:afterAutospacing="1"/>
    </w:pPr>
    <w:rPr>
      <w:rFonts w:ascii="Arial" w:hAnsi="Arial" w:cs="Arial"/>
      <w:b/>
      <w:bCs/>
      <w:sz w:val="16"/>
      <w:szCs w:val="16"/>
    </w:rPr>
  </w:style>
  <w:style w:type="paragraph" w:customStyle="1" w:styleId="xl25">
    <w:name w:val="xl25"/>
    <w:basedOn w:val="Normal"/>
    <w:pPr>
      <w:pBdr>
        <w:right w:val="dotted" w:sz="4" w:space="0" w:color="auto"/>
      </w:pBdr>
      <w:spacing w:before="100" w:beforeAutospacing="1" w:after="100" w:afterAutospacing="1"/>
      <w:jc w:val="center"/>
    </w:pPr>
    <w:rPr>
      <w:rFonts w:ascii="Symbol" w:hAnsi="Symbol"/>
      <w:b/>
      <w:bCs/>
      <w:sz w:val="16"/>
      <w:szCs w:val="16"/>
    </w:rPr>
  </w:style>
  <w:style w:type="paragraph" w:customStyle="1" w:styleId="xl26">
    <w:name w:val="xl26"/>
    <w:basedOn w:val="Normal"/>
    <w:pPr>
      <w:pBdr>
        <w:bottom w:val="single" w:sz="8" w:space="0" w:color="auto"/>
        <w:right w:val="dotted" w:sz="4" w:space="0" w:color="auto"/>
      </w:pBdr>
      <w:spacing w:before="100" w:beforeAutospacing="1" w:after="100" w:afterAutospacing="1"/>
      <w:jc w:val="center"/>
    </w:pPr>
    <w:rPr>
      <w:rFonts w:ascii="Arial" w:hAnsi="Arial" w:cs="Arial"/>
      <w:b/>
      <w:bCs/>
      <w:sz w:val="16"/>
      <w:szCs w:val="16"/>
    </w:rPr>
  </w:style>
  <w:style w:type="paragraph" w:customStyle="1" w:styleId="xl27">
    <w:name w:val="xl27"/>
    <w:basedOn w:val="Normal"/>
    <w:pPr>
      <w:pBdr>
        <w:right w:val="dotted" w:sz="4" w:space="0" w:color="auto"/>
      </w:pBdr>
      <w:spacing w:before="100" w:beforeAutospacing="1" w:after="100" w:afterAutospacing="1"/>
    </w:pPr>
    <w:rPr>
      <w:rFonts w:ascii="Arial" w:hAnsi="Arial" w:cs="Arial"/>
      <w:b/>
      <w:bCs/>
      <w:sz w:val="16"/>
      <w:szCs w:val="16"/>
    </w:rPr>
  </w:style>
  <w:style w:type="paragraph" w:customStyle="1" w:styleId="xl28">
    <w:name w:val="xl28"/>
    <w:basedOn w:val="Normal"/>
    <w:pPr>
      <w:pBdr>
        <w:bottom w:val="single" w:sz="8" w:space="0" w:color="auto"/>
      </w:pBdr>
      <w:spacing w:before="100" w:beforeAutospacing="1" w:after="100" w:afterAutospacing="1"/>
      <w:jc w:val="center"/>
    </w:pPr>
    <w:rPr>
      <w:rFonts w:ascii="Arial" w:hAnsi="Arial" w:cs="Arial"/>
      <w:b/>
      <w:bCs/>
      <w:sz w:val="16"/>
      <w:szCs w:val="16"/>
    </w:rPr>
  </w:style>
  <w:style w:type="paragraph" w:customStyle="1" w:styleId="xl29">
    <w:name w:val="xl29"/>
    <w:basedOn w:val="Normal"/>
    <w:pPr>
      <w:pBdr>
        <w:right w:val="dotted" w:sz="4" w:space="0" w:color="auto"/>
      </w:pBdr>
      <w:spacing w:before="100" w:beforeAutospacing="1" w:after="100" w:afterAutospacing="1"/>
      <w:jc w:val="center"/>
    </w:pPr>
    <w:rPr>
      <w:rFonts w:ascii="Arial" w:hAnsi="Arial" w:cs="Arial"/>
      <w:b/>
      <w:bCs/>
      <w:color w:val="000000"/>
      <w:sz w:val="16"/>
      <w:szCs w:val="16"/>
    </w:rPr>
  </w:style>
  <w:style w:type="paragraph" w:customStyle="1" w:styleId="xl30">
    <w:name w:val="xl30"/>
    <w:basedOn w:val="Normal"/>
    <w:pPr>
      <w:pBdr>
        <w:bottom w:val="single" w:sz="8" w:space="0" w:color="auto"/>
        <w:right w:val="dotted" w:sz="4" w:space="0" w:color="auto"/>
      </w:pBdr>
      <w:spacing w:before="100" w:beforeAutospacing="1" w:after="100" w:afterAutospacing="1"/>
      <w:jc w:val="center"/>
    </w:pPr>
    <w:rPr>
      <w:rFonts w:ascii="Arial" w:hAnsi="Arial" w:cs="Arial"/>
      <w:b/>
      <w:bCs/>
      <w:color w:val="000000"/>
      <w:sz w:val="16"/>
      <w:szCs w:val="16"/>
    </w:rPr>
  </w:style>
  <w:style w:type="character" w:styleId="HTMLTypewriter">
    <w:name w:val="HTML Typewriter"/>
    <w:basedOn w:val="DefaultParagraphFont"/>
    <w:rsid w:val="00375A2F"/>
    <w:rPr>
      <w:rFonts w:ascii="Courier New" w:eastAsia="Times New Roman" w:hAnsi="Courier New" w:cs="Courier New"/>
      <w:sz w:val="20"/>
      <w:szCs w:val="20"/>
    </w:rPr>
  </w:style>
  <w:style w:type="paragraph" w:styleId="HTMLPreformatted">
    <w:name w:val="HTML Preformatted"/>
    <w:basedOn w:val="Normal"/>
    <w:rsid w:val="00375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styleId="Hyperlink">
    <w:name w:val="Hyperlink"/>
    <w:basedOn w:val="DefaultParagraphFont"/>
    <w:uiPriority w:val="99"/>
    <w:rsid w:val="00375A2F"/>
    <w:rPr>
      <w:color w:val="0000FF"/>
      <w:u w:val="single"/>
    </w:rPr>
  </w:style>
  <w:style w:type="character" w:styleId="FollowedHyperlink">
    <w:name w:val="FollowedHyperlink"/>
    <w:basedOn w:val="DefaultParagraphFont"/>
    <w:rsid w:val="00C32EA0"/>
    <w:rPr>
      <w:color w:val="800080"/>
      <w:u w:val="single"/>
    </w:rPr>
  </w:style>
  <w:style w:type="paragraph" w:customStyle="1" w:styleId="xl22">
    <w:name w:val="xl22"/>
    <w:basedOn w:val="Normal"/>
    <w:rsid w:val="00C32EA0"/>
    <w:pPr>
      <w:spacing w:before="100" w:beforeAutospacing="1" w:after="100" w:afterAutospacing="1"/>
      <w:jc w:val="center"/>
    </w:pPr>
    <w:rPr>
      <w:rFonts w:ascii="Arial" w:hAnsi="Arial" w:cs="Arial"/>
      <w:b/>
      <w:bCs/>
      <w:sz w:val="24"/>
      <w:szCs w:val="24"/>
    </w:rPr>
  </w:style>
  <w:style w:type="paragraph" w:customStyle="1" w:styleId="xl23">
    <w:name w:val="xl23"/>
    <w:basedOn w:val="Normal"/>
    <w:rsid w:val="00C32EA0"/>
    <w:pPr>
      <w:shd w:val="clear" w:color="auto" w:fill="FFFF00"/>
      <w:spacing w:before="100" w:beforeAutospacing="1" w:after="100" w:afterAutospacing="1"/>
      <w:jc w:val="center"/>
    </w:pPr>
    <w:rPr>
      <w:rFonts w:ascii="Arial" w:hAnsi="Arial" w:cs="Arial"/>
      <w:b/>
      <w:bCs/>
      <w:sz w:val="24"/>
      <w:szCs w:val="24"/>
    </w:rPr>
  </w:style>
  <w:style w:type="paragraph" w:customStyle="1" w:styleId="xl24">
    <w:name w:val="xl24"/>
    <w:basedOn w:val="Normal"/>
    <w:rsid w:val="00C32EA0"/>
    <w:pPr>
      <w:shd w:val="clear" w:color="auto" w:fill="FFFF00"/>
      <w:spacing w:before="100" w:beforeAutospacing="1" w:after="100" w:afterAutospacing="1"/>
      <w:jc w:val="center"/>
    </w:pPr>
    <w:rPr>
      <w:sz w:val="24"/>
      <w:szCs w:val="24"/>
    </w:rPr>
  </w:style>
  <w:style w:type="paragraph" w:customStyle="1" w:styleId="xl31">
    <w:name w:val="xl31"/>
    <w:basedOn w:val="Normal"/>
    <w:rsid w:val="00C32EA0"/>
    <w:pPr>
      <w:pBdr>
        <w:top w:val="single" w:sz="4" w:space="0" w:color="auto"/>
        <w:left w:val="single" w:sz="4" w:space="0" w:color="auto"/>
        <w:bottom w:val="double" w:sz="6" w:space="0" w:color="auto"/>
        <w:right w:val="single" w:sz="4" w:space="0" w:color="auto"/>
      </w:pBdr>
      <w:shd w:val="clear" w:color="auto" w:fill="FFFF00"/>
      <w:spacing w:before="100" w:beforeAutospacing="1" w:after="100" w:afterAutospacing="1"/>
      <w:jc w:val="center"/>
    </w:pPr>
    <w:rPr>
      <w:rFonts w:ascii="Arial" w:hAnsi="Arial" w:cs="Arial"/>
      <w:b/>
      <w:bCs/>
      <w:sz w:val="24"/>
      <w:szCs w:val="24"/>
    </w:rPr>
  </w:style>
  <w:style w:type="paragraph" w:customStyle="1" w:styleId="xl32">
    <w:name w:val="xl32"/>
    <w:basedOn w:val="Normal"/>
    <w:rsid w:val="00C32EA0"/>
    <w:pPr>
      <w:pBdr>
        <w:top w:val="single" w:sz="4" w:space="0" w:color="auto"/>
        <w:left w:val="single" w:sz="4" w:space="0" w:color="auto"/>
        <w:bottom w:val="double" w:sz="6" w:space="0" w:color="auto"/>
        <w:right w:val="single" w:sz="4" w:space="0" w:color="auto"/>
      </w:pBdr>
      <w:shd w:val="clear" w:color="auto" w:fill="FFFF00"/>
      <w:spacing w:before="100" w:beforeAutospacing="1" w:after="100" w:afterAutospacing="1"/>
      <w:jc w:val="center"/>
    </w:pPr>
    <w:rPr>
      <w:rFonts w:ascii="Arial" w:hAnsi="Arial" w:cs="Arial"/>
      <w:b/>
      <w:bCs/>
      <w:sz w:val="24"/>
      <w:szCs w:val="24"/>
    </w:rPr>
  </w:style>
  <w:style w:type="paragraph" w:customStyle="1" w:styleId="xl33">
    <w:name w:val="xl33"/>
    <w:basedOn w:val="Normal"/>
    <w:rsid w:val="00C32EA0"/>
    <w:pPr>
      <w:pBdr>
        <w:top w:val="single" w:sz="4" w:space="0" w:color="auto"/>
        <w:left w:val="single" w:sz="4" w:space="0" w:color="auto"/>
        <w:bottom w:val="double" w:sz="6" w:space="0" w:color="auto"/>
        <w:right w:val="single" w:sz="4" w:space="0" w:color="auto"/>
      </w:pBdr>
      <w:shd w:val="clear" w:color="auto" w:fill="CCFFFF"/>
      <w:spacing w:before="100" w:beforeAutospacing="1" w:after="100" w:afterAutospacing="1"/>
      <w:jc w:val="center"/>
    </w:pPr>
    <w:rPr>
      <w:rFonts w:ascii="Arial" w:hAnsi="Arial" w:cs="Arial"/>
      <w:b/>
      <w:bCs/>
      <w:sz w:val="24"/>
      <w:szCs w:val="24"/>
    </w:rPr>
  </w:style>
  <w:style w:type="paragraph" w:customStyle="1" w:styleId="xl34">
    <w:name w:val="xl34"/>
    <w:basedOn w:val="Normal"/>
    <w:rsid w:val="00C32EA0"/>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 w:val="24"/>
      <w:szCs w:val="24"/>
    </w:rPr>
  </w:style>
  <w:style w:type="paragraph" w:customStyle="1" w:styleId="xl35">
    <w:name w:val="xl35"/>
    <w:basedOn w:val="Normal"/>
    <w:rsid w:val="00C32EA0"/>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sz w:val="24"/>
      <w:szCs w:val="24"/>
    </w:rPr>
  </w:style>
  <w:style w:type="paragraph" w:customStyle="1" w:styleId="xl36">
    <w:name w:val="xl36"/>
    <w:basedOn w:val="Normal"/>
    <w:rsid w:val="00C32EA0"/>
    <w:pPr>
      <w:pBdr>
        <w:top w:val="double" w:sz="6"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sz w:val="24"/>
      <w:szCs w:val="24"/>
    </w:rPr>
  </w:style>
  <w:style w:type="paragraph" w:customStyle="1" w:styleId="xl37">
    <w:name w:val="xl37"/>
    <w:basedOn w:val="Normal"/>
    <w:rsid w:val="00C32EA0"/>
    <w:pPr>
      <w:pBdr>
        <w:top w:val="double" w:sz="6"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sz w:val="24"/>
      <w:szCs w:val="24"/>
    </w:rPr>
  </w:style>
  <w:style w:type="paragraph" w:customStyle="1" w:styleId="xl38">
    <w:name w:val="xl38"/>
    <w:basedOn w:val="Normal"/>
    <w:rsid w:val="00C32EA0"/>
    <w:pPr>
      <w:pBdr>
        <w:top w:val="double" w:sz="6"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4"/>
      <w:szCs w:val="24"/>
    </w:rPr>
  </w:style>
  <w:style w:type="paragraph" w:customStyle="1" w:styleId="xl39">
    <w:name w:val="xl39"/>
    <w:basedOn w:val="Normal"/>
    <w:rsid w:val="00C32EA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 w:val="24"/>
      <w:szCs w:val="24"/>
    </w:rPr>
  </w:style>
  <w:style w:type="paragraph" w:customStyle="1" w:styleId="xl40">
    <w:name w:val="xl40"/>
    <w:basedOn w:val="Normal"/>
    <w:rsid w:val="00C32EA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sz w:val="24"/>
      <w:szCs w:val="24"/>
    </w:rPr>
  </w:style>
  <w:style w:type="paragraph" w:customStyle="1" w:styleId="xl41">
    <w:name w:val="xl41"/>
    <w:basedOn w:val="Normal"/>
    <w:rsid w:val="00C32E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sz w:val="24"/>
      <w:szCs w:val="24"/>
    </w:rPr>
  </w:style>
  <w:style w:type="paragraph" w:customStyle="1" w:styleId="xl42">
    <w:name w:val="xl42"/>
    <w:basedOn w:val="Normal"/>
    <w:rsid w:val="00C32E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sz w:val="24"/>
      <w:szCs w:val="24"/>
    </w:rPr>
  </w:style>
  <w:style w:type="paragraph" w:customStyle="1" w:styleId="xl43">
    <w:name w:val="xl43"/>
    <w:basedOn w:val="Normal"/>
    <w:rsid w:val="00C32EA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4"/>
      <w:szCs w:val="24"/>
    </w:rPr>
  </w:style>
  <w:style w:type="character" w:customStyle="1" w:styleId="Heading4Char">
    <w:name w:val="Heading 4 Char"/>
    <w:basedOn w:val="DefaultParagraphFont"/>
    <w:link w:val="Heading4"/>
    <w:rsid w:val="007F5AD1"/>
    <w:rPr>
      <w:b/>
      <w:lang w:val="en-US" w:eastAsia="en-US" w:bidi="ar-SA"/>
    </w:rPr>
  </w:style>
  <w:style w:type="paragraph" w:styleId="BodyTextIndent">
    <w:name w:val="Body Text Indent"/>
    <w:basedOn w:val="Normal"/>
    <w:rsid w:val="00CB604F"/>
    <w:pPr>
      <w:widowControl w:val="0"/>
      <w:jc w:val="both"/>
    </w:pPr>
    <w:rPr>
      <w:rFonts w:ascii="Tahoma" w:hAnsi="Tahoma"/>
      <w:sz w:val="22"/>
    </w:rPr>
  </w:style>
  <w:style w:type="paragraph" w:styleId="BodyText2">
    <w:name w:val="Body Text 2"/>
    <w:basedOn w:val="Normal"/>
    <w:rsid w:val="00CB604F"/>
    <w:pPr>
      <w:jc w:val="both"/>
    </w:pPr>
    <w:rPr>
      <w:rFonts w:ascii="Arial" w:hAnsi="Arial"/>
      <w:sz w:val="22"/>
    </w:rPr>
  </w:style>
  <w:style w:type="paragraph" w:customStyle="1" w:styleId="Default">
    <w:name w:val="Default"/>
    <w:rsid w:val="00CB604F"/>
    <w:pPr>
      <w:autoSpaceDE w:val="0"/>
      <w:autoSpaceDN w:val="0"/>
      <w:adjustRightInd w:val="0"/>
    </w:pPr>
    <w:rPr>
      <w:rFonts w:ascii="Arial" w:hAnsi="Arial" w:cs="Arial"/>
    </w:rPr>
  </w:style>
  <w:style w:type="paragraph" w:styleId="NormalWeb">
    <w:name w:val="Normal (Web)"/>
    <w:basedOn w:val="Normal"/>
    <w:rsid w:val="00CB604F"/>
    <w:pPr>
      <w:spacing w:before="100" w:beforeAutospacing="1" w:after="100" w:afterAutospacing="1"/>
    </w:pPr>
    <w:rPr>
      <w:sz w:val="24"/>
      <w:szCs w:val="24"/>
    </w:rPr>
  </w:style>
  <w:style w:type="paragraph" w:customStyle="1" w:styleId="HTMLTypewriter14pt">
    <w:name w:val="HTML Typewriter + 14 pt"/>
    <w:aliases w:val="Bold,Black,All caps,Kern at 14 pt"/>
    <w:basedOn w:val="Heading1"/>
    <w:rsid w:val="00E43A65"/>
    <w:pPr>
      <w:widowControl/>
      <w:jc w:val="both"/>
    </w:pPr>
  </w:style>
  <w:style w:type="character" w:customStyle="1" w:styleId="BodyTextChar">
    <w:name w:val="Body Text Char"/>
    <w:aliases w:val="Char Char2,Char Char Char Char,Char Char Char1,Char Char Char Char Char Char,Char C... Char, Char Char1, Char Char Char"/>
    <w:basedOn w:val="DefaultParagraphFont"/>
    <w:link w:val="BodyText"/>
    <w:rsid w:val="00B82C7B"/>
    <w:rPr>
      <w:rFonts w:ascii="Arial" w:hAnsi="Arial"/>
      <w:snapToGrid w:val="0"/>
      <w:sz w:val="22"/>
      <w:lang w:val="en-US" w:eastAsia="en-US" w:bidi="ar-SA"/>
    </w:rPr>
  </w:style>
  <w:style w:type="character" w:customStyle="1" w:styleId="CharChar1">
    <w:name w:val="Char Char1"/>
    <w:aliases w:val="Char Char Char Char Char1,Char Char Char Char Char Char Char"/>
    <w:basedOn w:val="DefaultParagraphFont"/>
    <w:rsid w:val="00B82C7B"/>
    <w:rPr>
      <w:rFonts w:ascii="Arial" w:hAnsi="Arial"/>
      <w:noProof/>
      <w:sz w:val="22"/>
      <w:lang w:val="en-US" w:eastAsia="en-US" w:bidi="ar-SA"/>
    </w:rPr>
  </w:style>
  <w:style w:type="table" w:styleId="TableGrid">
    <w:name w:val="Table Grid"/>
    <w:basedOn w:val="TableNormal"/>
    <w:rsid w:val="00B82C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B82C7B"/>
    <w:rPr>
      <w:rFonts w:ascii="Arial" w:hAnsi="Arial"/>
      <w:b/>
      <w:snapToGrid w:val="0"/>
      <w:kern w:val="28"/>
      <w:sz w:val="28"/>
      <w:lang w:val="en-US" w:eastAsia="en-US" w:bidi="ar-SA"/>
    </w:rPr>
  </w:style>
  <w:style w:type="character" w:customStyle="1" w:styleId="CharChar4">
    <w:name w:val="Char Char4"/>
    <w:basedOn w:val="DefaultParagraphFont"/>
    <w:rsid w:val="00B82C7B"/>
    <w:rPr>
      <w:rFonts w:ascii="Arial" w:hAnsi="Arial"/>
      <w:b/>
      <w:kern w:val="28"/>
      <w:sz w:val="22"/>
      <w:lang w:val="en-US" w:eastAsia="en-US" w:bidi="ar-SA"/>
    </w:rPr>
  </w:style>
  <w:style w:type="character" w:customStyle="1" w:styleId="CharChar3">
    <w:name w:val="Char Char3"/>
    <w:basedOn w:val="DefaultParagraphFont"/>
    <w:rsid w:val="00B82C7B"/>
    <w:rPr>
      <w:rFonts w:ascii="Arial" w:hAnsi="Arial"/>
      <w:b/>
      <w:sz w:val="22"/>
      <w:lang w:val="en-US" w:eastAsia="en-US" w:bidi="ar-SA"/>
    </w:rPr>
  </w:style>
  <w:style w:type="paragraph" w:customStyle="1" w:styleId="Figure">
    <w:name w:val="Figure"/>
    <w:basedOn w:val="Normal"/>
    <w:rsid w:val="00B82C7B"/>
    <w:pPr>
      <w:jc w:val="center"/>
    </w:pPr>
    <w:rPr>
      <w:rFonts w:ascii="Arial" w:hAnsi="Arial" w:cs="Arial"/>
      <w:b/>
      <w:iCs/>
      <w:sz w:val="22"/>
      <w:szCs w:val="22"/>
    </w:rPr>
  </w:style>
  <w:style w:type="paragraph" w:customStyle="1" w:styleId="Heading">
    <w:name w:val="Heading"/>
    <w:basedOn w:val="Header"/>
    <w:rsid w:val="00B82C7B"/>
    <w:pPr>
      <w:keepLines w:val="0"/>
      <w:widowControl/>
      <w:pBdr>
        <w:bottom w:val="none" w:sz="0" w:space="0" w:color="auto"/>
      </w:pBdr>
      <w:spacing w:line="360" w:lineRule="auto"/>
    </w:pPr>
    <w:rPr>
      <w:rFonts w:cs="Arial"/>
      <w:caps w:val="0"/>
      <w:snapToGrid/>
      <w:spacing w:val="0"/>
      <w:sz w:val="22"/>
      <w:szCs w:val="22"/>
    </w:rPr>
  </w:style>
  <w:style w:type="paragraph" w:customStyle="1" w:styleId="Table">
    <w:name w:val="Table"/>
    <w:basedOn w:val="Normal"/>
    <w:rsid w:val="00B82C7B"/>
    <w:pPr>
      <w:jc w:val="center"/>
    </w:pPr>
    <w:rPr>
      <w:rFonts w:ascii="Arial" w:hAnsi="Arial"/>
      <w:b/>
      <w:bCs/>
      <w:sz w:val="22"/>
      <w:szCs w:val="24"/>
    </w:rPr>
  </w:style>
  <w:style w:type="paragraph" w:customStyle="1" w:styleId="Body">
    <w:name w:val="Body"/>
    <w:aliases w:val="b,b Char Char Char Char Char Char Char Char Char,b Char Char Char Char Char Char Char Char Char Char Char Char3 Char Char Char,Body2,b4,Body Char Char Char Char4 Char,b Char Char Char Char Char C,b Char Char Char Char Char C Char Char,Body21,b41"/>
    <w:basedOn w:val="Normal"/>
    <w:link w:val="bCharCharCharCharCharCChar"/>
    <w:rsid w:val="00BB7E91"/>
    <w:pPr>
      <w:spacing w:before="160"/>
      <w:ind w:left="1440"/>
    </w:pPr>
    <w:rPr>
      <w:rFonts w:ascii="Garamond" w:hAnsi="Garamond"/>
      <w:sz w:val="22"/>
    </w:rPr>
  </w:style>
  <w:style w:type="character" w:customStyle="1" w:styleId="TableofFiguresChar">
    <w:name w:val="Table of Figures Char"/>
    <w:basedOn w:val="DefaultParagraphFont"/>
    <w:link w:val="TableofFigures"/>
    <w:semiHidden/>
    <w:rsid w:val="00B21404"/>
    <w:rPr>
      <w:smallCaps/>
    </w:rPr>
  </w:style>
  <w:style w:type="paragraph" w:customStyle="1" w:styleId="NormalLeft1">
    <w:name w:val="Normal + Left:  1&quot;"/>
    <w:aliases w:val="Before:  8 pt"/>
    <w:basedOn w:val="Normal"/>
    <w:rsid w:val="003723F2"/>
    <w:pPr>
      <w:ind w:left="1440"/>
    </w:pPr>
    <w:rPr>
      <w:rFonts w:ascii="Tahoma" w:hAnsi="Tahoma" w:cs="Tahoma"/>
      <w:color w:val="9696C6"/>
    </w:rPr>
  </w:style>
  <w:style w:type="character" w:customStyle="1" w:styleId="bCharCharCharCharCharCChar">
    <w:name w:val="b Char Char Char Char Char C Char"/>
    <w:basedOn w:val="DefaultParagraphFont"/>
    <w:link w:val="Body"/>
    <w:rsid w:val="00C04157"/>
    <w:rPr>
      <w:rFonts w:ascii="Garamond" w:hAnsi="Garamond"/>
      <w:sz w:val="22"/>
    </w:rPr>
  </w:style>
  <w:style w:type="paragraph" w:styleId="TOCHeading">
    <w:name w:val="TOC Heading"/>
    <w:basedOn w:val="Heading1"/>
    <w:next w:val="Normal"/>
    <w:uiPriority w:val="39"/>
    <w:qFormat/>
    <w:rsid w:val="00787324"/>
    <w:pPr>
      <w:widowControl/>
      <w:pBdr>
        <w:bottom w:val="none" w:sz="0" w:space="0" w:color="auto"/>
      </w:pBdr>
      <w:spacing w:before="480" w:after="0" w:line="276" w:lineRule="auto"/>
      <w:outlineLvl w:val="9"/>
    </w:pPr>
    <w:rPr>
      <w:rFonts w:ascii="Cambria" w:hAnsi="Cambria"/>
      <w:bCs/>
      <w:caps w:val="0"/>
      <w:snapToGrid/>
      <w:color w:val="365F91"/>
      <w:kern w:val="0"/>
      <w:szCs w:val="28"/>
    </w:rPr>
  </w:style>
  <w:style w:type="paragraph" w:styleId="BalloonText">
    <w:name w:val="Balloon Text"/>
    <w:basedOn w:val="Normal"/>
    <w:link w:val="BalloonTextChar"/>
    <w:uiPriority w:val="99"/>
    <w:semiHidden/>
    <w:unhideWhenUsed/>
    <w:rsid w:val="008246FD"/>
    <w:rPr>
      <w:rFonts w:ascii="Tahoma" w:hAnsi="Tahoma" w:cs="Tahoma"/>
      <w:sz w:val="16"/>
      <w:szCs w:val="16"/>
    </w:rPr>
  </w:style>
  <w:style w:type="character" w:customStyle="1" w:styleId="BalloonTextChar">
    <w:name w:val="Balloon Text Char"/>
    <w:basedOn w:val="DefaultParagraphFont"/>
    <w:link w:val="BalloonText"/>
    <w:uiPriority w:val="99"/>
    <w:semiHidden/>
    <w:rsid w:val="008246FD"/>
    <w:rPr>
      <w:rFonts w:ascii="Tahoma" w:hAnsi="Tahoma" w:cs="Tahoma"/>
      <w:sz w:val="16"/>
      <w:szCs w:val="16"/>
    </w:rPr>
  </w:style>
  <w:style w:type="paragraph" w:styleId="ListParagraph">
    <w:name w:val="List Paragraph"/>
    <w:basedOn w:val="Normal"/>
    <w:uiPriority w:val="34"/>
    <w:qFormat/>
    <w:rsid w:val="004171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style>
  <w:style w:type="paragraph" w:styleId="Heading1">
    <w:name w:val="heading 1"/>
    <w:aliases w:val="Heading 1 Char"/>
    <w:basedOn w:val="HeadingBase"/>
    <w:next w:val="BodyText"/>
    <w:qFormat/>
    <w:pPr>
      <w:pBdr>
        <w:bottom w:val="single" w:sz="6" w:space="3" w:color="auto"/>
      </w:pBdr>
      <w:outlineLvl w:val="0"/>
    </w:pPr>
    <w:rPr>
      <w:caps/>
    </w:rPr>
  </w:style>
  <w:style w:type="paragraph" w:styleId="Heading2">
    <w:name w:val="heading 2"/>
    <w:basedOn w:val="HeadingBase"/>
    <w:next w:val="BodyText"/>
    <w:link w:val="Heading2Char"/>
    <w:qFormat/>
    <w:pPr>
      <w:spacing w:before="240" w:line="280" w:lineRule="exact"/>
      <w:outlineLvl w:val="1"/>
    </w:pPr>
  </w:style>
  <w:style w:type="paragraph" w:styleId="Heading3">
    <w:name w:val="heading 3"/>
    <w:basedOn w:val="Normal"/>
    <w:next w:val="Normal"/>
    <w:qFormat/>
    <w:pPr>
      <w:keepNext/>
      <w:outlineLvl w:val="2"/>
    </w:pPr>
    <w:rPr>
      <w:rFonts w:ascii="Arial" w:hAnsi="Arial"/>
      <w:b/>
      <w:snapToGrid w:val="0"/>
      <w:color w:val="000000"/>
      <w:sz w:val="16"/>
    </w:rPr>
  </w:style>
  <w:style w:type="paragraph" w:styleId="Heading4">
    <w:name w:val="heading 4"/>
    <w:basedOn w:val="Normal"/>
    <w:next w:val="Normal"/>
    <w:link w:val="Heading4Char"/>
    <w:qFormat/>
    <w:pPr>
      <w:keepNext/>
      <w:jc w:val="center"/>
      <w:outlineLvl w:val="3"/>
    </w:pPr>
    <w:rPr>
      <w:b/>
    </w:rPr>
  </w:style>
  <w:style w:type="paragraph" w:styleId="Heading5">
    <w:name w:val="heading 5"/>
    <w:basedOn w:val="Normal"/>
    <w:next w:val="Normal"/>
    <w:qFormat/>
    <w:pPr>
      <w:keepNext/>
      <w:outlineLvl w:val="4"/>
    </w:pPr>
    <w:rPr>
      <w:sz w:val="24"/>
    </w:rPr>
  </w:style>
  <w:style w:type="paragraph" w:styleId="Heading6">
    <w:name w:val="heading 6"/>
    <w:basedOn w:val="Normal"/>
    <w:next w:val="Normal"/>
    <w:qFormat/>
    <w:pPr>
      <w:keepNext/>
      <w:ind w:left="-1080" w:firstLine="1080"/>
      <w:jc w:val="center"/>
      <w:outlineLvl w:val="5"/>
    </w:pPr>
    <w:rPr>
      <w:rFonts w:ascii="Arial" w:hAnsi="Arial" w:cs="Arial"/>
      <w:b/>
      <w:bCs/>
      <w:color w:val="000000"/>
      <w:sz w:val="16"/>
      <w:szCs w:val="16"/>
    </w:rPr>
  </w:style>
  <w:style w:type="paragraph" w:styleId="Heading7">
    <w:name w:val="heading 7"/>
    <w:basedOn w:val="Normal"/>
    <w:next w:val="Normal"/>
    <w:qFormat/>
    <w:rsid w:val="00B82C7B"/>
    <w:pPr>
      <w:tabs>
        <w:tab w:val="num" w:pos="1296"/>
      </w:tabs>
      <w:spacing w:before="240" w:after="60"/>
      <w:ind w:left="1296" w:hanging="1296"/>
      <w:outlineLvl w:val="6"/>
    </w:pPr>
    <w:rPr>
      <w:sz w:val="24"/>
      <w:szCs w:val="24"/>
    </w:rPr>
  </w:style>
  <w:style w:type="paragraph" w:styleId="Heading8">
    <w:name w:val="heading 8"/>
    <w:basedOn w:val="Normal"/>
    <w:next w:val="Normal"/>
    <w:qFormat/>
    <w:rsid w:val="00B82C7B"/>
    <w:pPr>
      <w:tabs>
        <w:tab w:val="num" w:pos="1440"/>
      </w:tabs>
      <w:spacing w:before="240" w:after="60"/>
      <w:ind w:left="1440" w:hanging="1440"/>
      <w:outlineLvl w:val="7"/>
    </w:pPr>
    <w:rPr>
      <w:i/>
      <w:iCs/>
      <w:sz w:val="24"/>
      <w:szCs w:val="24"/>
    </w:rPr>
  </w:style>
  <w:style w:type="paragraph" w:styleId="Heading9">
    <w:name w:val="heading 9"/>
    <w:basedOn w:val="Normal"/>
    <w:next w:val="Normal"/>
    <w:qFormat/>
    <w:rsid w:val="00B82C7B"/>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pPr>
      <w:keepNext/>
      <w:keepLines/>
      <w:widowControl w:val="0"/>
      <w:spacing w:before="360" w:after="120" w:line="360" w:lineRule="exact"/>
    </w:pPr>
    <w:rPr>
      <w:rFonts w:ascii="Arial" w:hAnsi="Arial"/>
      <w:b/>
      <w:snapToGrid w:val="0"/>
      <w:kern w:val="28"/>
      <w:sz w:val="28"/>
    </w:rPr>
  </w:style>
  <w:style w:type="paragraph" w:styleId="BodyText">
    <w:name w:val="Body Text"/>
    <w:aliases w:val="Char,Char Char Char,Char Char,Char Char Char Char Char,Char C..., Char, Char Char"/>
    <w:basedOn w:val="Normal"/>
    <w:link w:val="BodyTextChar"/>
    <w:pPr>
      <w:widowControl w:val="0"/>
      <w:spacing w:after="120"/>
      <w:ind w:left="720"/>
      <w:jc w:val="both"/>
    </w:pPr>
    <w:rPr>
      <w:rFonts w:ascii="Arial" w:hAnsi="Arial"/>
      <w:snapToGrid w:val="0"/>
      <w:sz w:val="22"/>
    </w:rPr>
  </w:style>
  <w:style w:type="paragraph" w:styleId="Header">
    <w:name w:val="header"/>
    <w:basedOn w:val="Normal"/>
    <w:pPr>
      <w:keepLines/>
      <w:widowControl w:val="0"/>
      <w:pBdr>
        <w:bottom w:val="single" w:sz="6" w:space="4" w:color="auto"/>
      </w:pBdr>
      <w:tabs>
        <w:tab w:val="center" w:pos="4320"/>
        <w:tab w:val="right" w:pos="8640"/>
      </w:tabs>
    </w:pPr>
    <w:rPr>
      <w:rFonts w:ascii="Arial" w:hAnsi="Arial"/>
      <w:b/>
      <w:caps/>
      <w:snapToGrid w:val="0"/>
      <w:spacing w:val="20"/>
      <w:sz w:val="18"/>
    </w:rPr>
  </w:style>
  <w:style w:type="paragraph" w:customStyle="1" w:styleId="Picture">
    <w:name w:val="Picture"/>
    <w:basedOn w:val="BodyText"/>
    <w:next w:val="Caption"/>
    <w:pPr>
      <w:keepNext/>
      <w:spacing w:before="120"/>
    </w:pPr>
  </w:style>
  <w:style w:type="paragraph" w:styleId="Caption">
    <w:name w:val="caption"/>
    <w:basedOn w:val="Picture"/>
    <w:next w:val="BodyText"/>
    <w:qFormat/>
    <w:pPr>
      <w:ind w:left="0"/>
      <w:jc w:val="center"/>
    </w:pPr>
    <w:rPr>
      <w:b/>
      <w:sz w:val="20"/>
    </w:rPr>
  </w:style>
  <w:style w:type="paragraph" w:styleId="Footer">
    <w:name w:val="footer"/>
    <w:basedOn w:val="Normal"/>
    <w:pPr>
      <w:tabs>
        <w:tab w:val="center" w:pos="4320"/>
        <w:tab w:val="right" w:pos="8640"/>
      </w:tabs>
    </w:pPr>
  </w:style>
  <w:style w:type="paragraph" w:styleId="TOC1">
    <w:name w:val="toc 1"/>
    <w:basedOn w:val="Normal"/>
    <w:next w:val="Normal"/>
    <w:autoRedefine/>
    <w:uiPriority w:val="39"/>
    <w:pPr>
      <w:spacing w:before="120" w:after="120"/>
    </w:pPr>
    <w:rPr>
      <w:b/>
      <w:caps/>
    </w:rPr>
  </w:style>
  <w:style w:type="paragraph" w:styleId="TOC2">
    <w:name w:val="toc 2"/>
    <w:basedOn w:val="Normal"/>
    <w:next w:val="Normal"/>
    <w:autoRedefine/>
    <w:uiPriority w:val="39"/>
    <w:pPr>
      <w:tabs>
        <w:tab w:val="left" w:pos="800"/>
        <w:tab w:val="right" w:leader="dot" w:pos="8630"/>
      </w:tabs>
      <w:ind w:left="200"/>
    </w:pPr>
    <w:rPr>
      <w:smallCaps/>
      <w:noProof/>
    </w:rPr>
  </w:style>
  <w:style w:type="paragraph" w:styleId="TOC3">
    <w:name w:val="toc 3"/>
    <w:basedOn w:val="Normal"/>
    <w:next w:val="Normal"/>
    <w:autoRedefine/>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character" w:styleId="PageNumber">
    <w:name w:val="page number"/>
    <w:basedOn w:val="DefaultParagraphFont"/>
  </w:style>
  <w:style w:type="paragraph" w:styleId="TableofFigures">
    <w:name w:val="table of figures"/>
    <w:basedOn w:val="Normal"/>
    <w:next w:val="Normal"/>
    <w:link w:val="TableofFiguresChar"/>
    <w:uiPriority w:val="99"/>
    <w:pPr>
      <w:ind w:left="400" w:hanging="400"/>
    </w:pPr>
    <w:rPr>
      <w:smallCaps/>
    </w:rPr>
  </w:style>
  <w:style w:type="paragraph" w:customStyle="1" w:styleId="insert">
    <w:name w:val="insert"/>
    <w:next w:val="BodyText"/>
    <w:pPr>
      <w:widowControl w:val="0"/>
    </w:pPr>
    <w:rPr>
      <w:rFonts w:ascii="Arial" w:hAnsi="Arial"/>
      <w:snapToGrid w:val="0"/>
      <w:sz w:val="16"/>
    </w:rPr>
  </w:style>
  <w:style w:type="paragraph" w:styleId="PlainText">
    <w:name w:val="Plain Text"/>
    <w:basedOn w:val="Normal"/>
    <w:rPr>
      <w:rFonts w:ascii="Courier New" w:hAnsi="Courier New"/>
    </w:rPr>
  </w:style>
  <w:style w:type="paragraph" w:customStyle="1" w:styleId="font5">
    <w:name w:val="font5"/>
    <w:basedOn w:val="Normal"/>
    <w:pPr>
      <w:spacing w:before="100" w:beforeAutospacing="1" w:after="100" w:afterAutospacing="1"/>
    </w:pPr>
    <w:rPr>
      <w:rFonts w:ascii="Arial" w:hAnsi="Arial" w:cs="Arial"/>
      <w:b/>
      <w:bCs/>
      <w:sz w:val="16"/>
      <w:szCs w:val="16"/>
    </w:rPr>
  </w:style>
  <w:style w:type="paragraph" w:customStyle="1" w:styleId="xl25">
    <w:name w:val="xl25"/>
    <w:basedOn w:val="Normal"/>
    <w:pPr>
      <w:pBdr>
        <w:right w:val="dotted" w:sz="4" w:space="0" w:color="auto"/>
      </w:pBdr>
      <w:spacing w:before="100" w:beforeAutospacing="1" w:after="100" w:afterAutospacing="1"/>
      <w:jc w:val="center"/>
    </w:pPr>
    <w:rPr>
      <w:rFonts w:ascii="Symbol" w:hAnsi="Symbol"/>
      <w:b/>
      <w:bCs/>
      <w:sz w:val="16"/>
      <w:szCs w:val="16"/>
    </w:rPr>
  </w:style>
  <w:style w:type="paragraph" w:customStyle="1" w:styleId="xl26">
    <w:name w:val="xl26"/>
    <w:basedOn w:val="Normal"/>
    <w:pPr>
      <w:pBdr>
        <w:bottom w:val="single" w:sz="8" w:space="0" w:color="auto"/>
        <w:right w:val="dotted" w:sz="4" w:space="0" w:color="auto"/>
      </w:pBdr>
      <w:spacing w:before="100" w:beforeAutospacing="1" w:after="100" w:afterAutospacing="1"/>
      <w:jc w:val="center"/>
    </w:pPr>
    <w:rPr>
      <w:rFonts w:ascii="Arial" w:hAnsi="Arial" w:cs="Arial"/>
      <w:b/>
      <w:bCs/>
      <w:sz w:val="16"/>
      <w:szCs w:val="16"/>
    </w:rPr>
  </w:style>
  <w:style w:type="paragraph" w:customStyle="1" w:styleId="xl27">
    <w:name w:val="xl27"/>
    <w:basedOn w:val="Normal"/>
    <w:pPr>
      <w:pBdr>
        <w:right w:val="dotted" w:sz="4" w:space="0" w:color="auto"/>
      </w:pBdr>
      <w:spacing w:before="100" w:beforeAutospacing="1" w:after="100" w:afterAutospacing="1"/>
    </w:pPr>
    <w:rPr>
      <w:rFonts w:ascii="Arial" w:hAnsi="Arial" w:cs="Arial"/>
      <w:b/>
      <w:bCs/>
      <w:sz w:val="16"/>
      <w:szCs w:val="16"/>
    </w:rPr>
  </w:style>
  <w:style w:type="paragraph" w:customStyle="1" w:styleId="xl28">
    <w:name w:val="xl28"/>
    <w:basedOn w:val="Normal"/>
    <w:pPr>
      <w:pBdr>
        <w:bottom w:val="single" w:sz="8" w:space="0" w:color="auto"/>
      </w:pBdr>
      <w:spacing w:before="100" w:beforeAutospacing="1" w:after="100" w:afterAutospacing="1"/>
      <w:jc w:val="center"/>
    </w:pPr>
    <w:rPr>
      <w:rFonts w:ascii="Arial" w:hAnsi="Arial" w:cs="Arial"/>
      <w:b/>
      <w:bCs/>
      <w:sz w:val="16"/>
      <w:szCs w:val="16"/>
    </w:rPr>
  </w:style>
  <w:style w:type="paragraph" w:customStyle="1" w:styleId="xl29">
    <w:name w:val="xl29"/>
    <w:basedOn w:val="Normal"/>
    <w:pPr>
      <w:pBdr>
        <w:right w:val="dotted" w:sz="4" w:space="0" w:color="auto"/>
      </w:pBdr>
      <w:spacing w:before="100" w:beforeAutospacing="1" w:after="100" w:afterAutospacing="1"/>
      <w:jc w:val="center"/>
    </w:pPr>
    <w:rPr>
      <w:rFonts w:ascii="Arial" w:hAnsi="Arial" w:cs="Arial"/>
      <w:b/>
      <w:bCs/>
      <w:color w:val="000000"/>
      <w:sz w:val="16"/>
      <w:szCs w:val="16"/>
    </w:rPr>
  </w:style>
  <w:style w:type="paragraph" w:customStyle="1" w:styleId="xl30">
    <w:name w:val="xl30"/>
    <w:basedOn w:val="Normal"/>
    <w:pPr>
      <w:pBdr>
        <w:bottom w:val="single" w:sz="8" w:space="0" w:color="auto"/>
        <w:right w:val="dotted" w:sz="4" w:space="0" w:color="auto"/>
      </w:pBdr>
      <w:spacing w:before="100" w:beforeAutospacing="1" w:after="100" w:afterAutospacing="1"/>
      <w:jc w:val="center"/>
    </w:pPr>
    <w:rPr>
      <w:rFonts w:ascii="Arial" w:hAnsi="Arial" w:cs="Arial"/>
      <w:b/>
      <w:bCs/>
      <w:color w:val="000000"/>
      <w:sz w:val="16"/>
      <w:szCs w:val="16"/>
    </w:rPr>
  </w:style>
  <w:style w:type="character" w:styleId="HTMLTypewriter">
    <w:name w:val="HTML Typewriter"/>
    <w:basedOn w:val="DefaultParagraphFont"/>
    <w:rsid w:val="00375A2F"/>
    <w:rPr>
      <w:rFonts w:ascii="Courier New" w:eastAsia="Times New Roman" w:hAnsi="Courier New" w:cs="Courier New"/>
      <w:sz w:val="20"/>
      <w:szCs w:val="20"/>
    </w:rPr>
  </w:style>
  <w:style w:type="paragraph" w:styleId="HTMLPreformatted">
    <w:name w:val="HTML Preformatted"/>
    <w:basedOn w:val="Normal"/>
    <w:rsid w:val="00375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styleId="Hyperlink">
    <w:name w:val="Hyperlink"/>
    <w:basedOn w:val="DefaultParagraphFont"/>
    <w:uiPriority w:val="99"/>
    <w:rsid w:val="00375A2F"/>
    <w:rPr>
      <w:color w:val="0000FF"/>
      <w:u w:val="single"/>
    </w:rPr>
  </w:style>
  <w:style w:type="character" w:styleId="FollowedHyperlink">
    <w:name w:val="FollowedHyperlink"/>
    <w:basedOn w:val="DefaultParagraphFont"/>
    <w:rsid w:val="00C32EA0"/>
    <w:rPr>
      <w:color w:val="800080"/>
      <w:u w:val="single"/>
    </w:rPr>
  </w:style>
  <w:style w:type="paragraph" w:customStyle="1" w:styleId="xl22">
    <w:name w:val="xl22"/>
    <w:basedOn w:val="Normal"/>
    <w:rsid w:val="00C32EA0"/>
    <w:pPr>
      <w:spacing w:before="100" w:beforeAutospacing="1" w:after="100" w:afterAutospacing="1"/>
      <w:jc w:val="center"/>
    </w:pPr>
    <w:rPr>
      <w:rFonts w:ascii="Arial" w:hAnsi="Arial" w:cs="Arial"/>
      <w:b/>
      <w:bCs/>
      <w:sz w:val="24"/>
      <w:szCs w:val="24"/>
    </w:rPr>
  </w:style>
  <w:style w:type="paragraph" w:customStyle="1" w:styleId="xl23">
    <w:name w:val="xl23"/>
    <w:basedOn w:val="Normal"/>
    <w:rsid w:val="00C32EA0"/>
    <w:pPr>
      <w:shd w:val="clear" w:color="auto" w:fill="FFFF00"/>
      <w:spacing w:before="100" w:beforeAutospacing="1" w:after="100" w:afterAutospacing="1"/>
      <w:jc w:val="center"/>
    </w:pPr>
    <w:rPr>
      <w:rFonts w:ascii="Arial" w:hAnsi="Arial" w:cs="Arial"/>
      <w:b/>
      <w:bCs/>
      <w:sz w:val="24"/>
      <w:szCs w:val="24"/>
    </w:rPr>
  </w:style>
  <w:style w:type="paragraph" w:customStyle="1" w:styleId="xl24">
    <w:name w:val="xl24"/>
    <w:basedOn w:val="Normal"/>
    <w:rsid w:val="00C32EA0"/>
    <w:pPr>
      <w:shd w:val="clear" w:color="auto" w:fill="FFFF00"/>
      <w:spacing w:before="100" w:beforeAutospacing="1" w:after="100" w:afterAutospacing="1"/>
      <w:jc w:val="center"/>
    </w:pPr>
    <w:rPr>
      <w:sz w:val="24"/>
      <w:szCs w:val="24"/>
    </w:rPr>
  </w:style>
  <w:style w:type="paragraph" w:customStyle="1" w:styleId="xl31">
    <w:name w:val="xl31"/>
    <w:basedOn w:val="Normal"/>
    <w:rsid w:val="00C32EA0"/>
    <w:pPr>
      <w:pBdr>
        <w:top w:val="single" w:sz="4" w:space="0" w:color="auto"/>
        <w:left w:val="single" w:sz="4" w:space="0" w:color="auto"/>
        <w:bottom w:val="double" w:sz="6" w:space="0" w:color="auto"/>
        <w:right w:val="single" w:sz="4" w:space="0" w:color="auto"/>
      </w:pBdr>
      <w:shd w:val="clear" w:color="auto" w:fill="FFFF00"/>
      <w:spacing w:before="100" w:beforeAutospacing="1" w:after="100" w:afterAutospacing="1"/>
      <w:jc w:val="center"/>
    </w:pPr>
    <w:rPr>
      <w:rFonts w:ascii="Arial" w:hAnsi="Arial" w:cs="Arial"/>
      <w:b/>
      <w:bCs/>
      <w:sz w:val="24"/>
      <w:szCs w:val="24"/>
    </w:rPr>
  </w:style>
  <w:style w:type="paragraph" w:customStyle="1" w:styleId="xl32">
    <w:name w:val="xl32"/>
    <w:basedOn w:val="Normal"/>
    <w:rsid w:val="00C32EA0"/>
    <w:pPr>
      <w:pBdr>
        <w:top w:val="single" w:sz="4" w:space="0" w:color="auto"/>
        <w:left w:val="single" w:sz="4" w:space="0" w:color="auto"/>
        <w:bottom w:val="double" w:sz="6" w:space="0" w:color="auto"/>
        <w:right w:val="single" w:sz="4" w:space="0" w:color="auto"/>
      </w:pBdr>
      <w:shd w:val="clear" w:color="auto" w:fill="FFFF00"/>
      <w:spacing w:before="100" w:beforeAutospacing="1" w:after="100" w:afterAutospacing="1"/>
      <w:jc w:val="center"/>
    </w:pPr>
    <w:rPr>
      <w:rFonts w:ascii="Arial" w:hAnsi="Arial" w:cs="Arial"/>
      <w:b/>
      <w:bCs/>
      <w:sz w:val="24"/>
      <w:szCs w:val="24"/>
    </w:rPr>
  </w:style>
  <w:style w:type="paragraph" w:customStyle="1" w:styleId="xl33">
    <w:name w:val="xl33"/>
    <w:basedOn w:val="Normal"/>
    <w:rsid w:val="00C32EA0"/>
    <w:pPr>
      <w:pBdr>
        <w:top w:val="single" w:sz="4" w:space="0" w:color="auto"/>
        <w:left w:val="single" w:sz="4" w:space="0" w:color="auto"/>
        <w:bottom w:val="double" w:sz="6" w:space="0" w:color="auto"/>
        <w:right w:val="single" w:sz="4" w:space="0" w:color="auto"/>
      </w:pBdr>
      <w:shd w:val="clear" w:color="auto" w:fill="CCFFFF"/>
      <w:spacing w:before="100" w:beforeAutospacing="1" w:after="100" w:afterAutospacing="1"/>
      <w:jc w:val="center"/>
    </w:pPr>
    <w:rPr>
      <w:rFonts w:ascii="Arial" w:hAnsi="Arial" w:cs="Arial"/>
      <w:b/>
      <w:bCs/>
      <w:sz w:val="24"/>
      <w:szCs w:val="24"/>
    </w:rPr>
  </w:style>
  <w:style w:type="paragraph" w:customStyle="1" w:styleId="xl34">
    <w:name w:val="xl34"/>
    <w:basedOn w:val="Normal"/>
    <w:rsid w:val="00C32EA0"/>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 w:val="24"/>
      <w:szCs w:val="24"/>
    </w:rPr>
  </w:style>
  <w:style w:type="paragraph" w:customStyle="1" w:styleId="xl35">
    <w:name w:val="xl35"/>
    <w:basedOn w:val="Normal"/>
    <w:rsid w:val="00C32EA0"/>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sz w:val="24"/>
      <w:szCs w:val="24"/>
    </w:rPr>
  </w:style>
  <w:style w:type="paragraph" w:customStyle="1" w:styleId="xl36">
    <w:name w:val="xl36"/>
    <w:basedOn w:val="Normal"/>
    <w:rsid w:val="00C32EA0"/>
    <w:pPr>
      <w:pBdr>
        <w:top w:val="double" w:sz="6"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sz w:val="24"/>
      <w:szCs w:val="24"/>
    </w:rPr>
  </w:style>
  <w:style w:type="paragraph" w:customStyle="1" w:styleId="xl37">
    <w:name w:val="xl37"/>
    <w:basedOn w:val="Normal"/>
    <w:rsid w:val="00C32EA0"/>
    <w:pPr>
      <w:pBdr>
        <w:top w:val="double" w:sz="6"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sz w:val="24"/>
      <w:szCs w:val="24"/>
    </w:rPr>
  </w:style>
  <w:style w:type="paragraph" w:customStyle="1" w:styleId="xl38">
    <w:name w:val="xl38"/>
    <w:basedOn w:val="Normal"/>
    <w:rsid w:val="00C32EA0"/>
    <w:pPr>
      <w:pBdr>
        <w:top w:val="double" w:sz="6"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4"/>
      <w:szCs w:val="24"/>
    </w:rPr>
  </w:style>
  <w:style w:type="paragraph" w:customStyle="1" w:styleId="xl39">
    <w:name w:val="xl39"/>
    <w:basedOn w:val="Normal"/>
    <w:rsid w:val="00C32EA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 w:val="24"/>
      <w:szCs w:val="24"/>
    </w:rPr>
  </w:style>
  <w:style w:type="paragraph" w:customStyle="1" w:styleId="xl40">
    <w:name w:val="xl40"/>
    <w:basedOn w:val="Normal"/>
    <w:rsid w:val="00C32EA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sz w:val="24"/>
      <w:szCs w:val="24"/>
    </w:rPr>
  </w:style>
  <w:style w:type="paragraph" w:customStyle="1" w:styleId="xl41">
    <w:name w:val="xl41"/>
    <w:basedOn w:val="Normal"/>
    <w:rsid w:val="00C32E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sz w:val="24"/>
      <w:szCs w:val="24"/>
    </w:rPr>
  </w:style>
  <w:style w:type="paragraph" w:customStyle="1" w:styleId="xl42">
    <w:name w:val="xl42"/>
    <w:basedOn w:val="Normal"/>
    <w:rsid w:val="00C32E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sz w:val="24"/>
      <w:szCs w:val="24"/>
    </w:rPr>
  </w:style>
  <w:style w:type="paragraph" w:customStyle="1" w:styleId="xl43">
    <w:name w:val="xl43"/>
    <w:basedOn w:val="Normal"/>
    <w:rsid w:val="00C32EA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4"/>
      <w:szCs w:val="24"/>
    </w:rPr>
  </w:style>
  <w:style w:type="character" w:customStyle="1" w:styleId="Heading4Char">
    <w:name w:val="Heading 4 Char"/>
    <w:basedOn w:val="DefaultParagraphFont"/>
    <w:link w:val="Heading4"/>
    <w:rsid w:val="007F5AD1"/>
    <w:rPr>
      <w:b/>
      <w:lang w:val="en-US" w:eastAsia="en-US" w:bidi="ar-SA"/>
    </w:rPr>
  </w:style>
  <w:style w:type="paragraph" w:styleId="BodyTextIndent">
    <w:name w:val="Body Text Indent"/>
    <w:basedOn w:val="Normal"/>
    <w:rsid w:val="00CB604F"/>
    <w:pPr>
      <w:widowControl w:val="0"/>
      <w:jc w:val="both"/>
    </w:pPr>
    <w:rPr>
      <w:rFonts w:ascii="Tahoma" w:hAnsi="Tahoma"/>
      <w:sz w:val="22"/>
    </w:rPr>
  </w:style>
  <w:style w:type="paragraph" w:styleId="BodyText2">
    <w:name w:val="Body Text 2"/>
    <w:basedOn w:val="Normal"/>
    <w:rsid w:val="00CB604F"/>
    <w:pPr>
      <w:jc w:val="both"/>
    </w:pPr>
    <w:rPr>
      <w:rFonts w:ascii="Arial" w:hAnsi="Arial"/>
      <w:sz w:val="22"/>
    </w:rPr>
  </w:style>
  <w:style w:type="paragraph" w:customStyle="1" w:styleId="Default">
    <w:name w:val="Default"/>
    <w:rsid w:val="00CB604F"/>
    <w:pPr>
      <w:autoSpaceDE w:val="0"/>
      <w:autoSpaceDN w:val="0"/>
      <w:adjustRightInd w:val="0"/>
    </w:pPr>
    <w:rPr>
      <w:rFonts w:ascii="Arial" w:hAnsi="Arial" w:cs="Arial"/>
    </w:rPr>
  </w:style>
  <w:style w:type="paragraph" w:styleId="NormalWeb">
    <w:name w:val="Normal (Web)"/>
    <w:basedOn w:val="Normal"/>
    <w:rsid w:val="00CB604F"/>
    <w:pPr>
      <w:spacing w:before="100" w:beforeAutospacing="1" w:after="100" w:afterAutospacing="1"/>
    </w:pPr>
    <w:rPr>
      <w:sz w:val="24"/>
      <w:szCs w:val="24"/>
    </w:rPr>
  </w:style>
  <w:style w:type="paragraph" w:customStyle="1" w:styleId="HTMLTypewriter14pt">
    <w:name w:val="HTML Typewriter + 14 pt"/>
    <w:aliases w:val="Bold,Black,All caps,Kern at 14 pt"/>
    <w:basedOn w:val="Heading1"/>
    <w:rsid w:val="00E43A65"/>
    <w:pPr>
      <w:widowControl/>
      <w:jc w:val="both"/>
    </w:pPr>
  </w:style>
  <w:style w:type="character" w:customStyle="1" w:styleId="BodyTextChar">
    <w:name w:val="Body Text Char"/>
    <w:aliases w:val="Char Char2,Char Char Char Char,Char Char Char1,Char Char Char Char Char Char,Char C... Char, Char Char1, Char Char Char"/>
    <w:basedOn w:val="DefaultParagraphFont"/>
    <w:link w:val="BodyText"/>
    <w:rsid w:val="00B82C7B"/>
    <w:rPr>
      <w:rFonts w:ascii="Arial" w:hAnsi="Arial"/>
      <w:snapToGrid w:val="0"/>
      <w:sz w:val="22"/>
      <w:lang w:val="en-US" w:eastAsia="en-US" w:bidi="ar-SA"/>
    </w:rPr>
  </w:style>
  <w:style w:type="character" w:customStyle="1" w:styleId="CharChar1">
    <w:name w:val="Char Char1"/>
    <w:aliases w:val="Char Char Char Char Char1,Char Char Char Char Char Char Char"/>
    <w:basedOn w:val="DefaultParagraphFont"/>
    <w:rsid w:val="00B82C7B"/>
    <w:rPr>
      <w:rFonts w:ascii="Arial" w:hAnsi="Arial"/>
      <w:noProof/>
      <w:sz w:val="22"/>
      <w:lang w:val="en-US" w:eastAsia="en-US" w:bidi="ar-SA"/>
    </w:rPr>
  </w:style>
  <w:style w:type="table" w:styleId="TableGrid">
    <w:name w:val="Table Grid"/>
    <w:basedOn w:val="TableNormal"/>
    <w:rsid w:val="00B82C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B82C7B"/>
    <w:rPr>
      <w:rFonts w:ascii="Arial" w:hAnsi="Arial"/>
      <w:b/>
      <w:snapToGrid w:val="0"/>
      <w:kern w:val="28"/>
      <w:sz w:val="28"/>
      <w:lang w:val="en-US" w:eastAsia="en-US" w:bidi="ar-SA"/>
    </w:rPr>
  </w:style>
  <w:style w:type="character" w:customStyle="1" w:styleId="CharChar4">
    <w:name w:val="Char Char4"/>
    <w:basedOn w:val="DefaultParagraphFont"/>
    <w:rsid w:val="00B82C7B"/>
    <w:rPr>
      <w:rFonts w:ascii="Arial" w:hAnsi="Arial"/>
      <w:b/>
      <w:kern w:val="28"/>
      <w:sz w:val="22"/>
      <w:lang w:val="en-US" w:eastAsia="en-US" w:bidi="ar-SA"/>
    </w:rPr>
  </w:style>
  <w:style w:type="character" w:customStyle="1" w:styleId="CharChar3">
    <w:name w:val="Char Char3"/>
    <w:basedOn w:val="DefaultParagraphFont"/>
    <w:rsid w:val="00B82C7B"/>
    <w:rPr>
      <w:rFonts w:ascii="Arial" w:hAnsi="Arial"/>
      <w:b/>
      <w:sz w:val="22"/>
      <w:lang w:val="en-US" w:eastAsia="en-US" w:bidi="ar-SA"/>
    </w:rPr>
  </w:style>
  <w:style w:type="paragraph" w:customStyle="1" w:styleId="Figure">
    <w:name w:val="Figure"/>
    <w:basedOn w:val="Normal"/>
    <w:rsid w:val="00B82C7B"/>
    <w:pPr>
      <w:jc w:val="center"/>
    </w:pPr>
    <w:rPr>
      <w:rFonts w:ascii="Arial" w:hAnsi="Arial" w:cs="Arial"/>
      <w:b/>
      <w:iCs/>
      <w:sz w:val="22"/>
      <w:szCs w:val="22"/>
    </w:rPr>
  </w:style>
  <w:style w:type="paragraph" w:customStyle="1" w:styleId="Heading">
    <w:name w:val="Heading"/>
    <w:basedOn w:val="Header"/>
    <w:rsid w:val="00B82C7B"/>
    <w:pPr>
      <w:keepLines w:val="0"/>
      <w:widowControl/>
      <w:pBdr>
        <w:bottom w:val="none" w:sz="0" w:space="0" w:color="auto"/>
      </w:pBdr>
      <w:spacing w:line="360" w:lineRule="auto"/>
    </w:pPr>
    <w:rPr>
      <w:rFonts w:cs="Arial"/>
      <w:caps w:val="0"/>
      <w:snapToGrid/>
      <w:spacing w:val="0"/>
      <w:sz w:val="22"/>
      <w:szCs w:val="22"/>
    </w:rPr>
  </w:style>
  <w:style w:type="paragraph" w:customStyle="1" w:styleId="Table">
    <w:name w:val="Table"/>
    <w:basedOn w:val="Normal"/>
    <w:rsid w:val="00B82C7B"/>
    <w:pPr>
      <w:jc w:val="center"/>
    </w:pPr>
    <w:rPr>
      <w:rFonts w:ascii="Arial" w:hAnsi="Arial"/>
      <w:b/>
      <w:bCs/>
      <w:sz w:val="22"/>
      <w:szCs w:val="24"/>
    </w:rPr>
  </w:style>
  <w:style w:type="paragraph" w:customStyle="1" w:styleId="Body">
    <w:name w:val="Body"/>
    <w:aliases w:val="b,b Char Char Char Char Char Char Char Char Char,b Char Char Char Char Char Char Char Char Char Char Char Char3 Char Char Char,Body2,b4,Body Char Char Char Char4 Char,b Char Char Char Char Char C,b Char Char Char Char Char C Char Char,Body21,b41"/>
    <w:basedOn w:val="Normal"/>
    <w:link w:val="bCharCharCharCharCharCChar"/>
    <w:rsid w:val="00BB7E91"/>
    <w:pPr>
      <w:spacing w:before="160"/>
      <w:ind w:left="1440"/>
    </w:pPr>
    <w:rPr>
      <w:rFonts w:ascii="Garamond" w:hAnsi="Garamond"/>
      <w:sz w:val="22"/>
    </w:rPr>
  </w:style>
  <w:style w:type="character" w:customStyle="1" w:styleId="TableofFiguresChar">
    <w:name w:val="Table of Figures Char"/>
    <w:basedOn w:val="DefaultParagraphFont"/>
    <w:link w:val="TableofFigures"/>
    <w:semiHidden/>
    <w:rsid w:val="00B21404"/>
    <w:rPr>
      <w:smallCaps/>
    </w:rPr>
  </w:style>
  <w:style w:type="paragraph" w:customStyle="1" w:styleId="NormalLeft1">
    <w:name w:val="Normal + Left:  1&quot;"/>
    <w:aliases w:val="Before:  8 pt"/>
    <w:basedOn w:val="Normal"/>
    <w:rsid w:val="003723F2"/>
    <w:pPr>
      <w:ind w:left="1440"/>
    </w:pPr>
    <w:rPr>
      <w:rFonts w:ascii="Tahoma" w:hAnsi="Tahoma" w:cs="Tahoma"/>
      <w:color w:val="9696C6"/>
    </w:rPr>
  </w:style>
  <w:style w:type="character" w:customStyle="1" w:styleId="bCharCharCharCharCharCChar">
    <w:name w:val="b Char Char Char Char Char C Char"/>
    <w:basedOn w:val="DefaultParagraphFont"/>
    <w:link w:val="Body"/>
    <w:rsid w:val="00C04157"/>
    <w:rPr>
      <w:rFonts w:ascii="Garamond" w:hAnsi="Garamond"/>
      <w:sz w:val="22"/>
    </w:rPr>
  </w:style>
  <w:style w:type="paragraph" w:styleId="TOCHeading">
    <w:name w:val="TOC Heading"/>
    <w:basedOn w:val="Heading1"/>
    <w:next w:val="Normal"/>
    <w:uiPriority w:val="39"/>
    <w:qFormat/>
    <w:rsid w:val="00787324"/>
    <w:pPr>
      <w:widowControl/>
      <w:pBdr>
        <w:bottom w:val="none" w:sz="0" w:space="0" w:color="auto"/>
      </w:pBdr>
      <w:spacing w:before="480" w:after="0" w:line="276" w:lineRule="auto"/>
      <w:outlineLvl w:val="9"/>
    </w:pPr>
    <w:rPr>
      <w:rFonts w:ascii="Cambria" w:hAnsi="Cambria"/>
      <w:bCs/>
      <w:caps w:val="0"/>
      <w:snapToGrid/>
      <w:color w:val="365F91"/>
      <w:kern w:val="0"/>
      <w:szCs w:val="28"/>
    </w:rPr>
  </w:style>
  <w:style w:type="paragraph" w:styleId="BalloonText">
    <w:name w:val="Balloon Text"/>
    <w:basedOn w:val="Normal"/>
    <w:link w:val="BalloonTextChar"/>
    <w:uiPriority w:val="99"/>
    <w:semiHidden/>
    <w:unhideWhenUsed/>
    <w:rsid w:val="008246FD"/>
    <w:rPr>
      <w:rFonts w:ascii="Tahoma" w:hAnsi="Tahoma" w:cs="Tahoma"/>
      <w:sz w:val="16"/>
      <w:szCs w:val="16"/>
    </w:rPr>
  </w:style>
  <w:style w:type="character" w:customStyle="1" w:styleId="BalloonTextChar">
    <w:name w:val="Balloon Text Char"/>
    <w:basedOn w:val="DefaultParagraphFont"/>
    <w:link w:val="BalloonText"/>
    <w:uiPriority w:val="99"/>
    <w:semiHidden/>
    <w:rsid w:val="008246FD"/>
    <w:rPr>
      <w:rFonts w:ascii="Tahoma" w:hAnsi="Tahoma" w:cs="Tahoma"/>
      <w:sz w:val="16"/>
      <w:szCs w:val="16"/>
    </w:rPr>
  </w:style>
  <w:style w:type="paragraph" w:styleId="ListParagraph">
    <w:name w:val="List Paragraph"/>
    <w:basedOn w:val="Normal"/>
    <w:uiPriority w:val="34"/>
    <w:qFormat/>
    <w:rsid w:val="004171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1373">
      <w:bodyDiv w:val="1"/>
      <w:marLeft w:val="0"/>
      <w:marRight w:val="0"/>
      <w:marTop w:val="0"/>
      <w:marBottom w:val="0"/>
      <w:divBdr>
        <w:top w:val="none" w:sz="0" w:space="0" w:color="auto"/>
        <w:left w:val="none" w:sz="0" w:space="0" w:color="auto"/>
        <w:bottom w:val="none" w:sz="0" w:space="0" w:color="auto"/>
        <w:right w:val="none" w:sz="0" w:space="0" w:color="auto"/>
      </w:divBdr>
    </w:div>
    <w:div w:id="15813462">
      <w:bodyDiv w:val="1"/>
      <w:marLeft w:val="0"/>
      <w:marRight w:val="0"/>
      <w:marTop w:val="0"/>
      <w:marBottom w:val="0"/>
      <w:divBdr>
        <w:top w:val="none" w:sz="0" w:space="0" w:color="auto"/>
        <w:left w:val="none" w:sz="0" w:space="0" w:color="auto"/>
        <w:bottom w:val="none" w:sz="0" w:space="0" w:color="auto"/>
        <w:right w:val="none" w:sz="0" w:space="0" w:color="auto"/>
      </w:divBdr>
    </w:div>
    <w:div w:id="20934535">
      <w:bodyDiv w:val="1"/>
      <w:marLeft w:val="0"/>
      <w:marRight w:val="0"/>
      <w:marTop w:val="0"/>
      <w:marBottom w:val="0"/>
      <w:divBdr>
        <w:top w:val="none" w:sz="0" w:space="0" w:color="auto"/>
        <w:left w:val="none" w:sz="0" w:space="0" w:color="auto"/>
        <w:bottom w:val="none" w:sz="0" w:space="0" w:color="auto"/>
        <w:right w:val="none" w:sz="0" w:space="0" w:color="auto"/>
      </w:divBdr>
    </w:div>
    <w:div w:id="50546919">
      <w:bodyDiv w:val="1"/>
      <w:marLeft w:val="0"/>
      <w:marRight w:val="0"/>
      <w:marTop w:val="0"/>
      <w:marBottom w:val="0"/>
      <w:divBdr>
        <w:top w:val="none" w:sz="0" w:space="0" w:color="auto"/>
        <w:left w:val="none" w:sz="0" w:space="0" w:color="auto"/>
        <w:bottom w:val="none" w:sz="0" w:space="0" w:color="auto"/>
        <w:right w:val="none" w:sz="0" w:space="0" w:color="auto"/>
      </w:divBdr>
    </w:div>
    <w:div w:id="63845712">
      <w:bodyDiv w:val="1"/>
      <w:marLeft w:val="0"/>
      <w:marRight w:val="0"/>
      <w:marTop w:val="0"/>
      <w:marBottom w:val="0"/>
      <w:divBdr>
        <w:top w:val="none" w:sz="0" w:space="0" w:color="auto"/>
        <w:left w:val="none" w:sz="0" w:space="0" w:color="auto"/>
        <w:bottom w:val="none" w:sz="0" w:space="0" w:color="auto"/>
        <w:right w:val="none" w:sz="0" w:space="0" w:color="auto"/>
      </w:divBdr>
    </w:div>
    <w:div w:id="74938926">
      <w:bodyDiv w:val="1"/>
      <w:marLeft w:val="0"/>
      <w:marRight w:val="0"/>
      <w:marTop w:val="0"/>
      <w:marBottom w:val="0"/>
      <w:divBdr>
        <w:top w:val="none" w:sz="0" w:space="0" w:color="auto"/>
        <w:left w:val="none" w:sz="0" w:space="0" w:color="auto"/>
        <w:bottom w:val="none" w:sz="0" w:space="0" w:color="auto"/>
        <w:right w:val="none" w:sz="0" w:space="0" w:color="auto"/>
      </w:divBdr>
    </w:div>
    <w:div w:id="80688732">
      <w:bodyDiv w:val="1"/>
      <w:marLeft w:val="0"/>
      <w:marRight w:val="0"/>
      <w:marTop w:val="0"/>
      <w:marBottom w:val="0"/>
      <w:divBdr>
        <w:top w:val="none" w:sz="0" w:space="0" w:color="auto"/>
        <w:left w:val="none" w:sz="0" w:space="0" w:color="auto"/>
        <w:bottom w:val="none" w:sz="0" w:space="0" w:color="auto"/>
        <w:right w:val="none" w:sz="0" w:space="0" w:color="auto"/>
      </w:divBdr>
    </w:div>
    <w:div w:id="85998982">
      <w:bodyDiv w:val="1"/>
      <w:marLeft w:val="0"/>
      <w:marRight w:val="0"/>
      <w:marTop w:val="0"/>
      <w:marBottom w:val="0"/>
      <w:divBdr>
        <w:top w:val="none" w:sz="0" w:space="0" w:color="auto"/>
        <w:left w:val="none" w:sz="0" w:space="0" w:color="auto"/>
        <w:bottom w:val="none" w:sz="0" w:space="0" w:color="auto"/>
        <w:right w:val="none" w:sz="0" w:space="0" w:color="auto"/>
      </w:divBdr>
    </w:div>
    <w:div w:id="135147464">
      <w:bodyDiv w:val="1"/>
      <w:marLeft w:val="0"/>
      <w:marRight w:val="0"/>
      <w:marTop w:val="0"/>
      <w:marBottom w:val="0"/>
      <w:divBdr>
        <w:top w:val="none" w:sz="0" w:space="0" w:color="auto"/>
        <w:left w:val="none" w:sz="0" w:space="0" w:color="auto"/>
        <w:bottom w:val="none" w:sz="0" w:space="0" w:color="auto"/>
        <w:right w:val="none" w:sz="0" w:space="0" w:color="auto"/>
      </w:divBdr>
    </w:div>
    <w:div w:id="136075517">
      <w:bodyDiv w:val="1"/>
      <w:marLeft w:val="0"/>
      <w:marRight w:val="0"/>
      <w:marTop w:val="0"/>
      <w:marBottom w:val="0"/>
      <w:divBdr>
        <w:top w:val="none" w:sz="0" w:space="0" w:color="auto"/>
        <w:left w:val="none" w:sz="0" w:space="0" w:color="auto"/>
        <w:bottom w:val="none" w:sz="0" w:space="0" w:color="auto"/>
        <w:right w:val="none" w:sz="0" w:space="0" w:color="auto"/>
      </w:divBdr>
    </w:div>
    <w:div w:id="148717441">
      <w:bodyDiv w:val="1"/>
      <w:marLeft w:val="0"/>
      <w:marRight w:val="0"/>
      <w:marTop w:val="0"/>
      <w:marBottom w:val="0"/>
      <w:divBdr>
        <w:top w:val="none" w:sz="0" w:space="0" w:color="auto"/>
        <w:left w:val="none" w:sz="0" w:space="0" w:color="auto"/>
        <w:bottom w:val="none" w:sz="0" w:space="0" w:color="auto"/>
        <w:right w:val="none" w:sz="0" w:space="0" w:color="auto"/>
      </w:divBdr>
    </w:div>
    <w:div w:id="149299133">
      <w:bodyDiv w:val="1"/>
      <w:marLeft w:val="0"/>
      <w:marRight w:val="0"/>
      <w:marTop w:val="0"/>
      <w:marBottom w:val="0"/>
      <w:divBdr>
        <w:top w:val="none" w:sz="0" w:space="0" w:color="auto"/>
        <w:left w:val="none" w:sz="0" w:space="0" w:color="auto"/>
        <w:bottom w:val="none" w:sz="0" w:space="0" w:color="auto"/>
        <w:right w:val="none" w:sz="0" w:space="0" w:color="auto"/>
      </w:divBdr>
    </w:div>
    <w:div w:id="235826524">
      <w:bodyDiv w:val="1"/>
      <w:marLeft w:val="0"/>
      <w:marRight w:val="0"/>
      <w:marTop w:val="0"/>
      <w:marBottom w:val="0"/>
      <w:divBdr>
        <w:top w:val="none" w:sz="0" w:space="0" w:color="auto"/>
        <w:left w:val="none" w:sz="0" w:space="0" w:color="auto"/>
        <w:bottom w:val="none" w:sz="0" w:space="0" w:color="auto"/>
        <w:right w:val="none" w:sz="0" w:space="0" w:color="auto"/>
      </w:divBdr>
    </w:div>
    <w:div w:id="238901947">
      <w:bodyDiv w:val="1"/>
      <w:marLeft w:val="0"/>
      <w:marRight w:val="0"/>
      <w:marTop w:val="0"/>
      <w:marBottom w:val="0"/>
      <w:divBdr>
        <w:top w:val="none" w:sz="0" w:space="0" w:color="auto"/>
        <w:left w:val="none" w:sz="0" w:space="0" w:color="auto"/>
        <w:bottom w:val="none" w:sz="0" w:space="0" w:color="auto"/>
        <w:right w:val="none" w:sz="0" w:space="0" w:color="auto"/>
      </w:divBdr>
    </w:div>
    <w:div w:id="310989457">
      <w:bodyDiv w:val="1"/>
      <w:marLeft w:val="0"/>
      <w:marRight w:val="0"/>
      <w:marTop w:val="0"/>
      <w:marBottom w:val="0"/>
      <w:divBdr>
        <w:top w:val="none" w:sz="0" w:space="0" w:color="auto"/>
        <w:left w:val="none" w:sz="0" w:space="0" w:color="auto"/>
        <w:bottom w:val="none" w:sz="0" w:space="0" w:color="auto"/>
        <w:right w:val="none" w:sz="0" w:space="0" w:color="auto"/>
      </w:divBdr>
    </w:div>
    <w:div w:id="348534588">
      <w:bodyDiv w:val="1"/>
      <w:marLeft w:val="0"/>
      <w:marRight w:val="0"/>
      <w:marTop w:val="0"/>
      <w:marBottom w:val="0"/>
      <w:divBdr>
        <w:top w:val="none" w:sz="0" w:space="0" w:color="auto"/>
        <w:left w:val="none" w:sz="0" w:space="0" w:color="auto"/>
        <w:bottom w:val="none" w:sz="0" w:space="0" w:color="auto"/>
        <w:right w:val="none" w:sz="0" w:space="0" w:color="auto"/>
      </w:divBdr>
    </w:div>
    <w:div w:id="388310530">
      <w:bodyDiv w:val="1"/>
      <w:marLeft w:val="0"/>
      <w:marRight w:val="0"/>
      <w:marTop w:val="0"/>
      <w:marBottom w:val="0"/>
      <w:divBdr>
        <w:top w:val="none" w:sz="0" w:space="0" w:color="auto"/>
        <w:left w:val="none" w:sz="0" w:space="0" w:color="auto"/>
        <w:bottom w:val="none" w:sz="0" w:space="0" w:color="auto"/>
        <w:right w:val="none" w:sz="0" w:space="0" w:color="auto"/>
      </w:divBdr>
    </w:div>
    <w:div w:id="420957056">
      <w:bodyDiv w:val="1"/>
      <w:marLeft w:val="0"/>
      <w:marRight w:val="0"/>
      <w:marTop w:val="0"/>
      <w:marBottom w:val="0"/>
      <w:divBdr>
        <w:top w:val="none" w:sz="0" w:space="0" w:color="auto"/>
        <w:left w:val="none" w:sz="0" w:space="0" w:color="auto"/>
        <w:bottom w:val="none" w:sz="0" w:space="0" w:color="auto"/>
        <w:right w:val="none" w:sz="0" w:space="0" w:color="auto"/>
      </w:divBdr>
    </w:div>
    <w:div w:id="467632126">
      <w:bodyDiv w:val="1"/>
      <w:marLeft w:val="0"/>
      <w:marRight w:val="0"/>
      <w:marTop w:val="0"/>
      <w:marBottom w:val="0"/>
      <w:divBdr>
        <w:top w:val="none" w:sz="0" w:space="0" w:color="auto"/>
        <w:left w:val="none" w:sz="0" w:space="0" w:color="auto"/>
        <w:bottom w:val="none" w:sz="0" w:space="0" w:color="auto"/>
        <w:right w:val="none" w:sz="0" w:space="0" w:color="auto"/>
      </w:divBdr>
    </w:div>
    <w:div w:id="478037200">
      <w:bodyDiv w:val="1"/>
      <w:marLeft w:val="0"/>
      <w:marRight w:val="0"/>
      <w:marTop w:val="0"/>
      <w:marBottom w:val="0"/>
      <w:divBdr>
        <w:top w:val="none" w:sz="0" w:space="0" w:color="auto"/>
        <w:left w:val="none" w:sz="0" w:space="0" w:color="auto"/>
        <w:bottom w:val="none" w:sz="0" w:space="0" w:color="auto"/>
        <w:right w:val="none" w:sz="0" w:space="0" w:color="auto"/>
      </w:divBdr>
    </w:div>
    <w:div w:id="502668897">
      <w:bodyDiv w:val="1"/>
      <w:marLeft w:val="0"/>
      <w:marRight w:val="0"/>
      <w:marTop w:val="0"/>
      <w:marBottom w:val="0"/>
      <w:divBdr>
        <w:top w:val="none" w:sz="0" w:space="0" w:color="auto"/>
        <w:left w:val="none" w:sz="0" w:space="0" w:color="auto"/>
        <w:bottom w:val="none" w:sz="0" w:space="0" w:color="auto"/>
        <w:right w:val="none" w:sz="0" w:space="0" w:color="auto"/>
      </w:divBdr>
    </w:div>
    <w:div w:id="523785376">
      <w:bodyDiv w:val="1"/>
      <w:marLeft w:val="0"/>
      <w:marRight w:val="0"/>
      <w:marTop w:val="0"/>
      <w:marBottom w:val="0"/>
      <w:divBdr>
        <w:top w:val="none" w:sz="0" w:space="0" w:color="auto"/>
        <w:left w:val="none" w:sz="0" w:space="0" w:color="auto"/>
        <w:bottom w:val="none" w:sz="0" w:space="0" w:color="auto"/>
        <w:right w:val="none" w:sz="0" w:space="0" w:color="auto"/>
      </w:divBdr>
    </w:div>
    <w:div w:id="531723851">
      <w:bodyDiv w:val="1"/>
      <w:marLeft w:val="0"/>
      <w:marRight w:val="0"/>
      <w:marTop w:val="0"/>
      <w:marBottom w:val="0"/>
      <w:divBdr>
        <w:top w:val="none" w:sz="0" w:space="0" w:color="auto"/>
        <w:left w:val="none" w:sz="0" w:space="0" w:color="auto"/>
        <w:bottom w:val="none" w:sz="0" w:space="0" w:color="auto"/>
        <w:right w:val="none" w:sz="0" w:space="0" w:color="auto"/>
      </w:divBdr>
    </w:div>
    <w:div w:id="630330822">
      <w:bodyDiv w:val="1"/>
      <w:marLeft w:val="0"/>
      <w:marRight w:val="0"/>
      <w:marTop w:val="0"/>
      <w:marBottom w:val="0"/>
      <w:divBdr>
        <w:top w:val="none" w:sz="0" w:space="0" w:color="auto"/>
        <w:left w:val="none" w:sz="0" w:space="0" w:color="auto"/>
        <w:bottom w:val="none" w:sz="0" w:space="0" w:color="auto"/>
        <w:right w:val="none" w:sz="0" w:space="0" w:color="auto"/>
      </w:divBdr>
    </w:div>
    <w:div w:id="648095565">
      <w:bodyDiv w:val="1"/>
      <w:marLeft w:val="0"/>
      <w:marRight w:val="0"/>
      <w:marTop w:val="0"/>
      <w:marBottom w:val="0"/>
      <w:divBdr>
        <w:top w:val="none" w:sz="0" w:space="0" w:color="auto"/>
        <w:left w:val="none" w:sz="0" w:space="0" w:color="auto"/>
        <w:bottom w:val="none" w:sz="0" w:space="0" w:color="auto"/>
        <w:right w:val="none" w:sz="0" w:space="0" w:color="auto"/>
      </w:divBdr>
    </w:div>
    <w:div w:id="662901405">
      <w:bodyDiv w:val="1"/>
      <w:marLeft w:val="0"/>
      <w:marRight w:val="0"/>
      <w:marTop w:val="0"/>
      <w:marBottom w:val="0"/>
      <w:divBdr>
        <w:top w:val="none" w:sz="0" w:space="0" w:color="auto"/>
        <w:left w:val="none" w:sz="0" w:space="0" w:color="auto"/>
        <w:bottom w:val="none" w:sz="0" w:space="0" w:color="auto"/>
        <w:right w:val="none" w:sz="0" w:space="0" w:color="auto"/>
      </w:divBdr>
    </w:div>
    <w:div w:id="688527974">
      <w:bodyDiv w:val="1"/>
      <w:marLeft w:val="0"/>
      <w:marRight w:val="0"/>
      <w:marTop w:val="0"/>
      <w:marBottom w:val="0"/>
      <w:divBdr>
        <w:top w:val="none" w:sz="0" w:space="0" w:color="auto"/>
        <w:left w:val="none" w:sz="0" w:space="0" w:color="auto"/>
        <w:bottom w:val="none" w:sz="0" w:space="0" w:color="auto"/>
        <w:right w:val="none" w:sz="0" w:space="0" w:color="auto"/>
      </w:divBdr>
    </w:div>
    <w:div w:id="692657851">
      <w:bodyDiv w:val="1"/>
      <w:marLeft w:val="0"/>
      <w:marRight w:val="0"/>
      <w:marTop w:val="0"/>
      <w:marBottom w:val="0"/>
      <w:divBdr>
        <w:top w:val="none" w:sz="0" w:space="0" w:color="auto"/>
        <w:left w:val="none" w:sz="0" w:space="0" w:color="auto"/>
        <w:bottom w:val="none" w:sz="0" w:space="0" w:color="auto"/>
        <w:right w:val="none" w:sz="0" w:space="0" w:color="auto"/>
      </w:divBdr>
    </w:div>
    <w:div w:id="703561067">
      <w:bodyDiv w:val="1"/>
      <w:marLeft w:val="0"/>
      <w:marRight w:val="0"/>
      <w:marTop w:val="0"/>
      <w:marBottom w:val="0"/>
      <w:divBdr>
        <w:top w:val="none" w:sz="0" w:space="0" w:color="auto"/>
        <w:left w:val="none" w:sz="0" w:space="0" w:color="auto"/>
        <w:bottom w:val="none" w:sz="0" w:space="0" w:color="auto"/>
        <w:right w:val="none" w:sz="0" w:space="0" w:color="auto"/>
      </w:divBdr>
    </w:div>
    <w:div w:id="761606951">
      <w:bodyDiv w:val="1"/>
      <w:marLeft w:val="0"/>
      <w:marRight w:val="0"/>
      <w:marTop w:val="0"/>
      <w:marBottom w:val="0"/>
      <w:divBdr>
        <w:top w:val="none" w:sz="0" w:space="0" w:color="auto"/>
        <w:left w:val="none" w:sz="0" w:space="0" w:color="auto"/>
        <w:bottom w:val="none" w:sz="0" w:space="0" w:color="auto"/>
        <w:right w:val="none" w:sz="0" w:space="0" w:color="auto"/>
      </w:divBdr>
    </w:div>
    <w:div w:id="768739537">
      <w:bodyDiv w:val="1"/>
      <w:marLeft w:val="0"/>
      <w:marRight w:val="0"/>
      <w:marTop w:val="0"/>
      <w:marBottom w:val="0"/>
      <w:divBdr>
        <w:top w:val="none" w:sz="0" w:space="0" w:color="auto"/>
        <w:left w:val="none" w:sz="0" w:space="0" w:color="auto"/>
        <w:bottom w:val="none" w:sz="0" w:space="0" w:color="auto"/>
        <w:right w:val="none" w:sz="0" w:space="0" w:color="auto"/>
      </w:divBdr>
    </w:div>
    <w:div w:id="851576938">
      <w:bodyDiv w:val="1"/>
      <w:marLeft w:val="0"/>
      <w:marRight w:val="0"/>
      <w:marTop w:val="0"/>
      <w:marBottom w:val="0"/>
      <w:divBdr>
        <w:top w:val="none" w:sz="0" w:space="0" w:color="auto"/>
        <w:left w:val="none" w:sz="0" w:space="0" w:color="auto"/>
        <w:bottom w:val="none" w:sz="0" w:space="0" w:color="auto"/>
        <w:right w:val="none" w:sz="0" w:space="0" w:color="auto"/>
      </w:divBdr>
    </w:div>
    <w:div w:id="896821598">
      <w:bodyDiv w:val="1"/>
      <w:marLeft w:val="0"/>
      <w:marRight w:val="0"/>
      <w:marTop w:val="0"/>
      <w:marBottom w:val="0"/>
      <w:divBdr>
        <w:top w:val="none" w:sz="0" w:space="0" w:color="auto"/>
        <w:left w:val="none" w:sz="0" w:space="0" w:color="auto"/>
        <w:bottom w:val="none" w:sz="0" w:space="0" w:color="auto"/>
        <w:right w:val="none" w:sz="0" w:space="0" w:color="auto"/>
      </w:divBdr>
    </w:div>
    <w:div w:id="921841416">
      <w:bodyDiv w:val="1"/>
      <w:marLeft w:val="0"/>
      <w:marRight w:val="0"/>
      <w:marTop w:val="0"/>
      <w:marBottom w:val="0"/>
      <w:divBdr>
        <w:top w:val="none" w:sz="0" w:space="0" w:color="auto"/>
        <w:left w:val="none" w:sz="0" w:space="0" w:color="auto"/>
        <w:bottom w:val="none" w:sz="0" w:space="0" w:color="auto"/>
        <w:right w:val="none" w:sz="0" w:space="0" w:color="auto"/>
      </w:divBdr>
    </w:div>
    <w:div w:id="923495924">
      <w:bodyDiv w:val="1"/>
      <w:marLeft w:val="0"/>
      <w:marRight w:val="0"/>
      <w:marTop w:val="0"/>
      <w:marBottom w:val="0"/>
      <w:divBdr>
        <w:top w:val="none" w:sz="0" w:space="0" w:color="auto"/>
        <w:left w:val="none" w:sz="0" w:space="0" w:color="auto"/>
        <w:bottom w:val="none" w:sz="0" w:space="0" w:color="auto"/>
        <w:right w:val="none" w:sz="0" w:space="0" w:color="auto"/>
      </w:divBdr>
    </w:div>
    <w:div w:id="963805018">
      <w:bodyDiv w:val="1"/>
      <w:marLeft w:val="0"/>
      <w:marRight w:val="0"/>
      <w:marTop w:val="0"/>
      <w:marBottom w:val="0"/>
      <w:divBdr>
        <w:top w:val="none" w:sz="0" w:space="0" w:color="auto"/>
        <w:left w:val="none" w:sz="0" w:space="0" w:color="auto"/>
        <w:bottom w:val="none" w:sz="0" w:space="0" w:color="auto"/>
        <w:right w:val="none" w:sz="0" w:space="0" w:color="auto"/>
      </w:divBdr>
    </w:div>
    <w:div w:id="983043125">
      <w:bodyDiv w:val="1"/>
      <w:marLeft w:val="0"/>
      <w:marRight w:val="0"/>
      <w:marTop w:val="0"/>
      <w:marBottom w:val="0"/>
      <w:divBdr>
        <w:top w:val="none" w:sz="0" w:space="0" w:color="auto"/>
        <w:left w:val="none" w:sz="0" w:space="0" w:color="auto"/>
        <w:bottom w:val="none" w:sz="0" w:space="0" w:color="auto"/>
        <w:right w:val="none" w:sz="0" w:space="0" w:color="auto"/>
      </w:divBdr>
    </w:div>
    <w:div w:id="996807855">
      <w:bodyDiv w:val="1"/>
      <w:marLeft w:val="0"/>
      <w:marRight w:val="0"/>
      <w:marTop w:val="0"/>
      <w:marBottom w:val="0"/>
      <w:divBdr>
        <w:top w:val="none" w:sz="0" w:space="0" w:color="auto"/>
        <w:left w:val="none" w:sz="0" w:space="0" w:color="auto"/>
        <w:bottom w:val="none" w:sz="0" w:space="0" w:color="auto"/>
        <w:right w:val="none" w:sz="0" w:space="0" w:color="auto"/>
      </w:divBdr>
    </w:div>
    <w:div w:id="1039208811">
      <w:bodyDiv w:val="1"/>
      <w:marLeft w:val="0"/>
      <w:marRight w:val="0"/>
      <w:marTop w:val="0"/>
      <w:marBottom w:val="0"/>
      <w:divBdr>
        <w:top w:val="none" w:sz="0" w:space="0" w:color="auto"/>
        <w:left w:val="none" w:sz="0" w:space="0" w:color="auto"/>
        <w:bottom w:val="none" w:sz="0" w:space="0" w:color="auto"/>
        <w:right w:val="none" w:sz="0" w:space="0" w:color="auto"/>
      </w:divBdr>
    </w:div>
    <w:div w:id="1073240060">
      <w:bodyDiv w:val="1"/>
      <w:marLeft w:val="0"/>
      <w:marRight w:val="0"/>
      <w:marTop w:val="0"/>
      <w:marBottom w:val="0"/>
      <w:divBdr>
        <w:top w:val="none" w:sz="0" w:space="0" w:color="auto"/>
        <w:left w:val="none" w:sz="0" w:space="0" w:color="auto"/>
        <w:bottom w:val="none" w:sz="0" w:space="0" w:color="auto"/>
        <w:right w:val="none" w:sz="0" w:space="0" w:color="auto"/>
      </w:divBdr>
    </w:div>
    <w:div w:id="1077091836">
      <w:bodyDiv w:val="1"/>
      <w:marLeft w:val="0"/>
      <w:marRight w:val="0"/>
      <w:marTop w:val="0"/>
      <w:marBottom w:val="0"/>
      <w:divBdr>
        <w:top w:val="none" w:sz="0" w:space="0" w:color="auto"/>
        <w:left w:val="none" w:sz="0" w:space="0" w:color="auto"/>
        <w:bottom w:val="none" w:sz="0" w:space="0" w:color="auto"/>
        <w:right w:val="none" w:sz="0" w:space="0" w:color="auto"/>
      </w:divBdr>
    </w:div>
    <w:div w:id="1077358981">
      <w:bodyDiv w:val="1"/>
      <w:marLeft w:val="0"/>
      <w:marRight w:val="0"/>
      <w:marTop w:val="0"/>
      <w:marBottom w:val="0"/>
      <w:divBdr>
        <w:top w:val="none" w:sz="0" w:space="0" w:color="auto"/>
        <w:left w:val="none" w:sz="0" w:space="0" w:color="auto"/>
        <w:bottom w:val="none" w:sz="0" w:space="0" w:color="auto"/>
        <w:right w:val="none" w:sz="0" w:space="0" w:color="auto"/>
      </w:divBdr>
    </w:div>
    <w:div w:id="1083987496">
      <w:bodyDiv w:val="1"/>
      <w:marLeft w:val="0"/>
      <w:marRight w:val="0"/>
      <w:marTop w:val="0"/>
      <w:marBottom w:val="0"/>
      <w:divBdr>
        <w:top w:val="none" w:sz="0" w:space="0" w:color="auto"/>
        <w:left w:val="none" w:sz="0" w:space="0" w:color="auto"/>
        <w:bottom w:val="none" w:sz="0" w:space="0" w:color="auto"/>
        <w:right w:val="none" w:sz="0" w:space="0" w:color="auto"/>
      </w:divBdr>
    </w:div>
    <w:div w:id="1175339283">
      <w:bodyDiv w:val="1"/>
      <w:marLeft w:val="0"/>
      <w:marRight w:val="0"/>
      <w:marTop w:val="0"/>
      <w:marBottom w:val="0"/>
      <w:divBdr>
        <w:top w:val="none" w:sz="0" w:space="0" w:color="auto"/>
        <w:left w:val="none" w:sz="0" w:space="0" w:color="auto"/>
        <w:bottom w:val="none" w:sz="0" w:space="0" w:color="auto"/>
        <w:right w:val="none" w:sz="0" w:space="0" w:color="auto"/>
      </w:divBdr>
    </w:div>
    <w:div w:id="1186291759">
      <w:bodyDiv w:val="1"/>
      <w:marLeft w:val="0"/>
      <w:marRight w:val="0"/>
      <w:marTop w:val="0"/>
      <w:marBottom w:val="0"/>
      <w:divBdr>
        <w:top w:val="none" w:sz="0" w:space="0" w:color="auto"/>
        <w:left w:val="none" w:sz="0" w:space="0" w:color="auto"/>
        <w:bottom w:val="none" w:sz="0" w:space="0" w:color="auto"/>
        <w:right w:val="none" w:sz="0" w:space="0" w:color="auto"/>
      </w:divBdr>
    </w:div>
    <w:div w:id="1195584535">
      <w:bodyDiv w:val="1"/>
      <w:marLeft w:val="0"/>
      <w:marRight w:val="0"/>
      <w:marTop w:val="0"/>
      <w:marBottom w:val="0"/>
      <w:divBdr>
        <w:top w:val="none" w:sz="0" w:space="0" w:color="auto"/>
        <w:left w:val="none" w:sz="0" w:space="0" w:color="auto"/>
        <w:bottom w:val="none" w:sz="0" w:space="0" w:color="auto"/>
        <w:right w:val="none" w:sz="0" w:space="0" w:color="auto"/>
      </w:divBdr>
    </w:div>
    <w:div w:id="1199120583">
      <w:bodyDiv w:val="1"/>
      <w:marLeft w:val="0"/>
      <w:marRight w:val="0"/>
      <w:marTop w:val="0"/>
      <w:marBottom w:val="0"/>
      <w:divBdr>
        <w:top w:val="none" w:sz="0" w:space="0" w:color="auto"/>
        <w:left w:val="none" w:sz="0" w:space="0" w:color="auto"/>
        <w:bottom w:val="none" w:sz="0" w:space="0" w:color="auto"/>
        <w:right w:val="none" w:sz="0" w:space="0" w:color="auto"/>
      </w:divBdr>
    </w:div>
    <w:div w:id="1230116003">
      <w:bodyDiv w:val="1"/>
      <w:marLeft w:val="0"/>
      <w:marRight w:val="0"/>
      <w:marTop w:val="0"/>
      <w:marBottom w:val="0"/>
      <w:divBdr>
        <w:top w:val="none" w:sz="0" w:space="0" w:color="auto"/>
        <w:left w:val="none" w:sz="0" w:space="0" w:color="auto"/>
        <w:bottom w:val="none" w:sz="0" w:space="0" w:color="auto"/>
        <w:right w:val="none" w:sz="0" w:space="0" w:color="auto"/>
      </w:divBdr>
    </w:div>
    <w:div w:id="1257707713">
      <w:bodyDiv w:val="1"/>
      <w:marLeft w:val="0"/>
      <w:marRight w:val="0"/>
      <w:marTop w:val="0"/>
      <w:marBottom w:val="0"/>
      <w:divBdr>
        <w:top w:val="none" w:sz="0" w:space="0" w:color="auto"/>
        <w:left w:val="none" w:sz="0" w:space="0" w:color="auto"/>
        <w:bottom w:val="none" w:sz="0" w:space="0" w:color="auto"/>
        <w:right w:val="none" w:sz="0" w:space="0" w:color="auto"/>
      </w:divBdr>
    </w:div>
    <w:div w:id="1269196558">
      <w:bodyDiv w:val="1"/>
      <w:marLeft w:val="0"/>
      <w:marRight w:val="0"/>
      <w:marTop w:val="0"/>
      <w:marBottom w:val="0"/>
      <w:divBdr>
        <w:top w:val="none" w:sz="0" w:space="0" w:color="auto"/>
        <w:left w:val="none" w:sz="0" w:space="0" w:color="auto"/>
        <w:bottom w:val="none" w:sz="0" w:space="0" w:color="auto"/>
        <w:right w:val="none" w:sz="0" w:space="0" w:color="auto"/>
      </w:divBdr>
    </w:div>
    <w:div w:id="1301964081">
      <w:bodyDiv w:val="1"/>
      <w:marLeft w:val="0"/>
      <w:marRight w:val="0"/>
      <w:marTop w:val="0"/>
      <w:marBottom w:val="0"/>
      <w:divBdr>
        <w:top w:val="none" w:sz="0" w:space="0" w:color="auto"/>
        <w:left w:val="none" w:sz="0" w:space="0" w:color="auto"/>
        <w:bottom w:val="none" w:sz="0" w:space="0" w:color="auto"/>
        <w:right w:val="none" w:sz="0" w:space="0" w:color="auto"/>
      </w:divBdr>
    </w:div>
    <w:div w:id="1334381291">
      <w:bodyDiv w:val="1"/>
      <w:marLeft w:val="0"/>
      <w:marRight w:val="0"/>
      <w:marTop w:val="0"/>
      <w:marBottom w:val="0"/>
      <w:divBdr>
        <w:top w:val="none" w:sz="0" w:space="0" w:color="auto"/>
        <w:left w:val="none" w:sz="0" w:space="0" w:color="auto"/>
        <w:bottom w:val="none" w:sz="0" w:space="0" w:color="auto"/>
        <w:right w:val="none" w:sz="0" w:space="0" w:color="auto"/>
      </w:divBdr>
    </w:div>
    <w:div w:id="1377705781">
      <w:bodyDiv w:val="1"/>
      <w:marLeft w:val="0"/>
      <w:marRight w:val="0"/>
      <w:marTop w:val="0"/>
      <w:marBottom w:val="0"/>
      <w:divBdr>
        <w:top w:val="none" w:sz="0" w:space="0" w:color="auto"/>
        <w:left w:val="none" w:sz="0" w:space="0" w:color="auto"/>
        <w:bottom w:val="none" w:sz="0" w:space="0" w:color="auto"/>
        <w:right w:val="none" w:sz="0" w:space="0" w:color="auto"/>
      </w:divBdr>
    </w:div>
    <w:div w:id="1384138688">
      <w:bodyDiv w:val="1"/>
      <w:marLeft w:val="0"/>
      <w:marRight w:val="0"/>
      <w:marTop w:val="0"/>
      <w:marBottom w:val="0"/>
      <w:divBdr>
        <w:top w:val="none" w:sz="0" w:space="0" w:color="auto"/>
        <w:left w:val="none" w:sz="0" w:space="0" w:color="auto"/>
        <w:bottom w:val="none" w:sz="0" w:space="0" w:color="auto"/>
        <w:right w:val="none" w:sz="0" w:space="0" w:color="auto"/>
      </w:divBdr>
    </w:div>
    <w:div w:id="1403529766">
      <w:bodyDiv w:val="1"/>
      <w:marLeft w:val="0"/>
      <w:marRight w:val="0"/>
      <w:marTop w:val="0"/>
      <w:marBottom w:val="0"/>
      <w:divBdr>
        <w:top w:val="none" w:sz="0" w:space="0" w:color="auto"/>
        <w:left w:val="none" w:sz="0" w:space="0" w:color="auto"/>
        <w:bottom w:val="none" w:sz="0" w:space="0" w:color="auto"/>
        <w:right w:val="none" w:sz="0" w:space="0" w:color="auto"/>
      </w:divBdr>
    </w:div>
    <w:div w:id="1413314714">
      <w:bodyDiv w:val="1"/>
      <w:marLeft w:val="0"/>
      <w:marRight w:val="0"/>
      <w:marTop w:val="0"/>
      <w:marBottom w:val="0"/>
      <w:divBdr>
        <w:top w:val="none" w:sz="0" w:space="0" w:color="auto"/>
        <w:left w:val="none" w:sz="0" w:space="0" w:color="auto"/>
        <w:bottom w:val="none" w:sz="0" w:space="0" w:color="auto"/>
        <w:right w:val="none" w:sz="0" w:space="0" w:color="auto"/>
      </w:divBdr>
    </w:div>
    <w:div w:id="1420101340">
      <w:bodyDiv w:val="1"/>
      <w:marLeft w:val="0"/>
      <w:marRight w:val="0"/>
      <w:marTop w:val="0"/>
      <w:marBottom w:val="0"/>
      <w:divBdr>
        <w:top w:val="none" w:sz="0" w:space="0" w:color="auto"/>
        <w:left w:val="none" w:sz="0" w:space="0" w:color="auto"/>
        <w:bottom w:val="none" w:sz="0" w:space="0" w:color="auto"/>
        <w:right w:val="none" w:sz="0" w:space="0" w:color="auto"/>
      </w:divBdr>
    </w:div>
    <w:div w:id="1532111210">
      <w:bodyDiv w:val="1"/>
      <w:marLeft w:val="0"/>
      <w:marRight w:val="0"/>
      <w:marTop w:val="0"/>
      <w:marBottom w:val="0"/>
      <w:divBdr>
        <w:top w:val="none" w:sz="0" w:space="0" w:color="auto"/>
        <w:left w:val="none" w:sz="0" w:space="0" w:color="auto"/>
        <w:bottom w:val="none" w:sz="0" w:space="0" w:color="auto"/>
        <w:right w:val="none" w:sz="0" w:space="0" w:color="auto"/>
      </w:divBdr>
    </w:div>
    <w:div w:id="1533690326">
      <w:bodyDiv w:val="1"/>
      <w:marLeft w:val="0"/>
      <w:marRight w:val="0"/>
      <w:marTop w:val="0"/>
      <w:marBottom w:val="0"/>
      <w:divBdr>
        <w:top w:val="none" w:sz="0" w:space="0" w:color="auto"/>
        <w:left w:val="none" w:sz="0" w:space="0" w:color="auto"/>
        <w:bottom w:val="none" w:sz="0" w:space="0" w:color="auto"/>
        <w:right w:val="none" w:sz="0" w:space="0" w:color="auto"/>
      </w:divBdr>
    </w:div>
    <w:div w:id="1593856706">
      <w:bodyDiv w:val="1"/>
      <w:marLeft w:val="0"/>
      <w:marRight w:val="0"/>
      <w:marTop w:val="0"/>
      <w:marBottom w:val="0"/>
      <w:divBdr>
        <w:top w:val="none" w:sz="0" w:space="0" w:color="auto"/>
        <w:left w:val="none" w:sz="0" w:space="0" w:color="auto"/>
        <w:bottom w:val="none" w:sz="0" w:space="0" w:color="auto"/>
        <w:right w:val="none" w:sz="0" w:space="0" w:color="auto"/>
      </w:divBdr>
    </w:div>
    <w:div w:id="1645624951">
      <w:bodyDiv w:val="1"/>
      <w:marLeft w:val="0"/>
      <w:marRight w:val="0"/>
      <w:marTop w:val="0"/>
      <w:marBottom w:val="0"/>
      <w:divBdr>
        <w:top w:val="none" w:sz="0" w:space="0" w:color="auto"/>
        <w:left w:val="none" w:sz="0" w:space="0" w:color="auto"/>
        <w:bottom w:val="none" w:sz="0" w:space="0" w:color="auto"/>
        <w:right w:val="none" w:sz="0" w:space="0" w:color="auto"/>
      </w:divBdr>
    </w:div>
    <w:div w:id="1717774529">
      <w:bodyDiv w:val="1"/>
      <w:marLeft w:val="0"/>
      <w:marRight w:val="0"/>
      <w:marTop w:val="0"/>
      <w:marBottom w:val="0"/>
      <w:divBdr>
        <w:top w:val="none" w:sz="0" w:space="0" w:color="auto"/>
        <w:left w:val="none" w:sz="0" w:space="0" w:color="auto"/>
        <w:bottom w:val="none" w:sz="0" w:space="0" w:color="auto"/>
        <w:right w:val="none" w:sz="0" w:space="0" w:color="auto"/>
      </w:divBdr>
    </w:div>
    <w:div w:id="1744522080">
      <w:bodyDiv w:val="1"/>
      <w:marLeft w:val="0"/>
      <w:marRight w:val="0"/>
      <w:marTop w:val="0"/>
      <w:marBottom w:val="0"/>
      <w:divBdr>
        <w:top w:val="none" w:sz="0" w:space="0" w:color="auto"/>
        <w:left w:val="none" w:sz="0" w:space="0" w:color="auto"/>
        <w:bottom w:val="none" w:sz="0" w:space="0" w:color="auto"/>
        <w:right w:val="none" w:sz="0" w:space="0" w:color="auto"/>
      </w:divBdr>
    </w:div>
    <w:div w:id="1771850893">
      <w:bodyDiv w:val="1"/>
      <w:marLeft w:val="0"/>
      <w:marRight w:val="0"/>
      <w:marTop w:val="0"/>
      <w:marBottom w:val="0"/>
      <w:divBdr>
        <w:top w:val="none" w:sz="0" w:space="0" w:color="auto"/>
        <w:left w:val="none" w:sz="0" w:space="0" w:color="auto"/>
        <w:bottom w:val="none" w:sz="0" w:space="0" w:color="auto"/>
        <w:right w:val="none" w:sz="0" w:space="0" w:color="auto"/>
      </w:divBdr>
    </w:div>
    <w:div w:id="1806310300">
      <w:bodyDiv w:val="1"/>
      <w:marLeft w:val="0"/>
      <w:marRight w:val="0"/>
      <w:marTop w:val="0"/>
      <w:marBottom w:val="0"/>
      <w:divBdr>
        <w:top w:val="none" w:sz="0" w:space="0" w:color="auto"/>
        <w:left w:val="none" w:sz="0" w:space="0" w:color="auto"/>
        <w:bottom w:val="none" w:sz="0" w:space="0" w:color="auto"/>
        <w:right w:val="none" w:sz="0" w:space="0" w:color="auto"/>
      </w:divBdr>
    </w:div>
    <w:div w:id="1820611884">
      <w:bodyDiv w:val="1"/>
      <w:marLeft w:val="0"/>
      <w:marRight w:val="0"/>
      <w:marTop w:val="0"/>
      <w:marBottom w:val="0"/>
      <w:divBdr>
        <w:top w:val="none" w:sz="0" w:space="0" w:color="auto"/>
        <w:left w:val="none" w:sz="0" w:space="0" w:color="auto"/>
        <w:bottom w:val="none" w:sz="0" w:space="0" w:color="auto"/>
        <w:right w:val="none" w:sz="0" w:space="0" w:color="auto"/>
      </w:divBdr>
    </w:div>
    <w:div w:id="1925602597">
      <w:bodyDiv w:val="1"/>
      <w:marLeft w:val="0"/>
      <w:marRight w:val="0"/>
      <w:marTop w:val="0"/>
      <w:marBottom w:val="0"/>
      <w:divBdr>
        <w:top w:val="none" w:sz="0" w:space="0" w:color="auto"/>
        <w:left w:val="none" w:sz="0" w:space="0" w:color="auto"/>
        <w:bottom w:val="none" w:sz="0" w:space="0" w:color="auto"/>
        <w:right w:val="none" w:sz="0" w:space="0" w:color="auto"/>
      </w:divBdr>
    </w:div>
    <w:div w:id="1976645341">
      <w:bodyDiv w:val="1"/>
      <w:marLeft w:val="0"/>
      <w:marRight w:val="0"/>
      <w:marTop w:val="0"/>
      <w:marBottom w:val="0"/>
      <w:divBdr>
        <w:top w:val="none" w:sz="0" w:space="0" w:color="auto"/>
        <w:left w:val="none" w:sz="0" w:space="0" w:color="auto"/>
        <w:bottom w:val="none" w:sz="0" w:space="0" w:color="auto"/>
        <w:right w:val="none" w:sz="0" w:space="0" w:color="auto"/>
      </w:divBdr>
    </w:div>
    <w:div w:id="1982925522">
      <w:bodyDiv w:val="1"/>
      <w:marLeft w:val="0"/>
      <w:marRight w:val="0"/>
      <w:marTop w:val="0"/>
      <w:marBottom w:val="0"/>
      <w:divBdr>
        <w:top w:val="none" w:sz="0" w:space="0" w:color="auto"/>
        <w:left w:val="none" w:sz="0" w:space="0" w:color="auto"/>
        <w:bottom w:val="none" w:sz="0" w:space="0" w:color="auto"/>
        <w:right w:val="none" w:sz="0" w:space="0" w:color="auto"/>
      </w:divBdr>
    </w:div>
    <w:div w:id="1996183496">
      <w:bodyDiv w:val="1"/>
      <w:marLeft w:val="0"/>
      <w:marRight w:val="0"/>
      <w:marTop w:val="0"/>
      <w:marBottom w:val="0"/>
      <w:divBdr>
        <w:top w:val="none" w:sz="0" w:space="0" w:color="auto"/>
        <w:left w:val="none" w:sz="0" w:space="0" w:color="auto"/>
        <w:bottom w:val="none" w:sz="0" w:space="0" w:color="auto"/>
        <w:right w:val="none" w:sz="0" w:space="0" w:color="auto"/>
      </w:divBdr>
    </w:div>
    <w:div w:id="205785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5" Type="http://schemas.openxmlformats.org/officeDocument/2006/relationships/settings" Target="settings.xml"/><Relationship Id="rId15" Type="http://schemas.openxmlformats.org/officeDocument/2006/relationships/image" Target="media/image6.JPG"/><Relationship Id="rId10" Type="http://schemas.openxmlformats.org/officeDocument/2006/relationships/hyperlink" Target="mailto:bmarcotte@sanborn.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BAC06-9B00-4D0E-ABB2-DCE4784CB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27405</TotalTime>
  <Pages>13</Pages>
  <Words>2865</Words>
  <Characters>18197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EXECUTIVE SUMMARY</vt:lpstr>
    </vt:vector>
  </TitlesOfParts>
  <Company>ASI</Company>
  <LinksUpToDate>false</LinksUpToDate>
  <CharactersWithSpaces>21020</CharactersWithSpaces>
  <SharedDoc>false</SharedDoc>
  <HLinks>
    <vt:vector size="246" baseType="variant">
      <vt:variant>
        <vt:i4>7209031</vt:i4>
      </vt:variant>
      <vt:variant>
        <vt:i4>249</vt:i4>
      </vt:variant>
      <vt:variant>
        <vt:i4>0</vt:i4>
      </vt:variant>
      <vt:variant>
        <vt:i4>5</vt:i4>
      </vt:variant>
      <vt:variant>
        <vt:lpwstr>mailto:alucero@sanborn.com</vt:lpwstr>
      </vt:variant>
      <vt:variant>
        <vt:lpwstr/>
      </vt:variant>
      <vt:variant>
        <vt:i4>1769528</vt:i4>
      </vt:variant>
      <vt:variant>
        <vt:i4>242</vt:i4>
      </vt:variant>
      <vt:variant>
        <vt:i4>0</vt:i4>
      </vt:variant>
      <vt:variant>
        <vt:i4>5</vt:i4>
      </vt:variant>
      <vt:variant>
        <vt:lpwstr/>
      </vt:variant>
      <vt:variant>
        <vt:lpwstr>_Toc239136082</vt:lpwstr>
      </vt:variant>
      <vt:variant>
        <vt:i4>1769528</vt:i4>
      </vt:variant>
      <vt:variant>
        <vt:i4>236</vt:i4>
      </vt:variant>
      <vt:variant>
        <vt:i4>0</vt:i4>
      </vt:variant>
      <vt:variant>
        <vt:i4>5</vt:i4>
      </vt:variant>
      <vt:variant>
        <vt:lpwstr/>
      </vt:variant>
      <vt:variant>
        <vt:lpwstr>_Toc239136081</vt:lpwstr>
      </vt:variant>
      <vt:variant>
        <vt:i4>1769528</vt:i4>
      </vt:variant>
      <vt:variant>
        <vt:i4>230</vt:i4>
      </vt:variant>
      <vt:variant>
        <vt:i4>0</vt:i4>
      </vt:variant>
      <vt:variant>
        <vt:i4>5</vt:i4>
      </vt:variant>
      <vt:variant>
        <vt:lpwstr/>
      </vt:variant>
      <vt:variant>
        <vt:lpwstr>_Toc239136080</vt:lpwstr>
      </vt:variant>
      <vt:variant>
        <vt:i4>1310776</vt:i4>
      </vt:variant>
      <vt:variant>
        <vt:i4>224</vt:i4>
      </vt:variant>
      <vt:variant>
        <vt:i4>0</vt:i4>
      </vt:variant>
      <vt:variant>
        <vt:i4>5</vt:i4>
      </vt:variant>
      <vt:variant>
        <vt:lpwstr/>
      </vt:variant>
      <vt:variant>
        <vt:lpwstr>_Toc239136079</vt:lpwstr>
      </vt:variant>
      <vt:variant>
        <vt:i4>1310776</vt:i4>
      </vt:variant>
      <vt:variant>
        <vt:i4>218</vt:i4>
      </vt:variant>
      <vt:variant>
        <vt:i4>0</vt:i4>
      </vt:variant>
      <vt:variant>
        <vt:i4>5</vt:i4>
      </vt:variant>
      <vt:variant>
        <vt:lpwstr/>
      </vt:variant>
      <vt:variant>
        <vt:lpwstr>_Toc239136078</vt:lpwstr>
      </vt:variant>
      <vt:variant>
        <vt:i4>1310776</vt:i4>
      </vt:variant>
      <vt:variant>
        <vt:i4>212</vt:i4>
      </vt:variant>
      <vt:variant>
        <vt:i4>0</vt:i4>
      </vt:variant>
      <vt:variant>
        <vt:i4>5</vt:i4>
      </vt:variant>
      <vt:variant>
        <vt:lpwstr/>
      </vt:variant>
      <vt:variant>
        <vt:lpwstr>_Toc239136077</vt:lpwstr>
      </vt:variant>
      <vt:variant>
        <vt:i4>1310776</vt:i4>
      </vt:variant>
      <vt:variant>
        <vt:i4>206</vt:i4>
      </vt:variant>
      <vt:variant>
        <vt:i4>0</vt:i4>
      </vt:variant>
      <vt:variant>
        <vt:i4>5</vt:i4>
      </vt:variant>
      <vt:variant>
        <vt:lpwstr/>
      </vt:variant>
      <vt:variant>
        <vt:lpwstr>_Toc239136076</vt:lpwstr>
      </vt:variant>
      <vt:variant>
        <vt:i4>1310776</vt:i4>
      </vt:variant>
      <vt:variant>
        <vt:i4>197</vt:i4>
      </vt:variant>
      <vt:variant>
        <vt:i4>0</vt:i4>
      </vt:variant>
      <vt:variant>
        <vt:i4>5</vt:i4>
      </vt:variant>
      <vt:variant>
        <vt:lpwstr/>
      </vt:variant>
      <vt:variant>
        <vt:lpwstr>_Toc239136075</vt:lpwstr>
      </vt:variant>
      <vt:variant>
        <vt:i4>1310776</vt:i4>
      </vt:variant>
      <vt:variant>
        <vt:i4>191</vt:i4>
      </vt:variant>
      <vt:variant>
        <vt:i4>0</vt:i4>
      </vt:variant>
      <vt:variant>
        <vt:i4>5</vt:i4>
      </vt:variant>
      <vt:variant>
        <vt:lpwstr/>
      </vt:variant>
      <vt:variant>
        <vt:lpwstr>_Toc239136074</vt:lpwstr>
      </vt:variant>
      <vt:variant>
        <vt:i4>1310776</vt:i4>
      </vt:variant>
      <vt:variant>
        <vt:i4>185</vt:i4>
      </vt:variant>
      <vt:variant>
        <vt:i4>0</vt:i4>
      </vt:variant>
      <vt:variant>
        <vt:i4>5</vt:i4>
      </vt:variant>
      <vt:variant>
        <vt:lpwstr/>
      </vt:variant>
      <vt:variant>
        <vt:lpwstr>_Toc239136073</vt:lpwstr>
      </vt:variant>
      <vt:variant>
        <vt:i4>1310776</vt:i4>
      </vt:variant>
      <vt:variant>
        <vt:i4>179</vt:i4>
      </vt:variant>
      <vt:variant>
        <vt:i4>0</vt:i4>
      </vt:variant>
      <vt:variant>
        <vt:i4>5</vt:i4>
      </vt:variant>
      <vt:variant>
        <vt:lpwstr/>
      </vt:variant>
      <vt:variant>
        <vt:lpwstr>_Toc239136072</vt:lpwstr>
      </vt:variant>
      <vt:variant>
        <vt:i4>1310776</vt:i4>
      </vt:variant>
      <vt:variant>
        <vt:i4>173</vt:i4>
      </vt:variant>
      <vt:variant>
        <vt:i4>0</vt:i4>
      </vt:variant>
      <vt:variant>
        <vt:i4>5</vt:i4>
      </vt:variant>
      <vt:variant>
        <vt:lpwstr/>
      </vt:variant>
      <vt:variant>
        <vt:lpwstr>_Toc239136071</vt:lpwstr>
      </vt:variant>
      <vt:variant>
        <vt:i4>1310776</vt:i4>
      </vt:variant>
      <vt:variant>
        <vt:i4>167</vt:i4>
      </vt:variant>
      <vt:variant>
        <vt:i4>0</vt:i4>
      </vt:variant>
      <vt:variant>
        <vt:i4>5</vt:i4>
      </vt:variant>
      <vt:variant>
        <vt:lpwstr/>
      </vt:variant>
      <vt:variant>
        <vt:lpwstr>_Toc239136070</vt:lpwstr>
      </vt:variant>
      <vt:variant>
        <vt:i4>1376312</vt:i4>
      </vt:variant>
      <vt:variant>
        <vt:i4>161</vt:i4>
      </vt:variant>
      <vt:variant>
        <vt:i4>0</vt:i4>
      </vt:variant>
      <vt:variant>
        <vt:i4>5</vt:i4>
      </vt:variant>
      <vt:variant>
        <vt:lpwstr/>
      </vt:variant>
      <vt:variant>
        <vt:lpwstr>_Toc239136069</vt:lpwstr>
      </vt:variant>
      <vt:variant>
        <vt:i4>1376312</vt:i4>
      </vt:variant>
      <vt:variant>
        <vt:i4>155</vt:i4>
      </vt:variant>
      <vt:variant>
        <vt:i4>0</vt:i4>
      </vt:variant>
      <vt:variant>
        <vt:i4>5</vt:i4>
      </vt:variant>
      <vt:variant>
        <vt:lpwstr/>
      </vt:variant>
      <vt:variant>
        <vt:lpwstr>_Toc239136068</vt:lpwstr>
      </vt:variant>
      <vt:variant>
        <vt:i4>1507384</vt:i4>
      </vt:variant>
      <vt:variant>
        <vt:i4>146</vt:i4>
      </vt:variant>
      <vt:variant>
        <vt:i4>0</vt:i4>
      </vt:variant>
      <vt:variant>
        <vt:i4>5</vt:i4>
      </vt:variant>
      <vt:variant>
        <vt:lpwstr/>
      </vt:variant>
      <vt:variant>
        <vt:lpwstr>_Toc239136040</vt:lpwstr>
      </vt:variant>
      <vt:variant>
        <vt:i4>1048632</vt:i4>
      </vt:variant>
      <vt:variant>
        <vt:i4>140</vt:i4>
      </vt:variant>
      <vt:variant>
        <vt:i4>0</vt:i4>
      </vt:variant>
      <vt:variant>
        <vt:i4>5</vt:i4>
      </vt:variant>
      <vt:variant>
        <vt:lpwstr/>
      </vt:variant>
      <vt:variant>
        <vt:lpwstr>_Toc239136039</vt:lpwstr>
      </vt:variant>
      <vt:variant>
        <vt:i4>1048632</vt:i4>
      </vt:variant>
      <vt:variant>
        <vt:i4>134</vt:i4>
      </vt:variant>
      <vt:variant>
        <vt:i4>0</vt:i4>
      </vt:variant>
      <vt:variant>
        <vt:i4>5</vt:i4>
      </vt:variant>
      <vt:variant>
        <vt:lpwstr/>
      </vt:variant>
      <vt:variant>
        <vt:lpwstr>_Toc239136038</vt:lpwstr>
      </vt:variant>
      <vt:variant>
        <vt:i4>1048632</vt:i4>
      </vt:variant>
      <vt:variant>
        <vt:i4>128</vt:i4>
      </vt:variant>
      <vt:variant>
        <vt:i4>0</vt:i4>
      </vt:variant>
      <vt:variant>
        <vt:i4>5</vt:i4>
      </vt:variant>
      <vt:variant>
        <vt:lpwstr/>
      </vt:variant>
      <vt:variant>
        <vt:lpwstr>_Toc239136037</vt:lpwstr>
      </vt:variant>
      <vt:variant>
        <vt:i4>1048632</vt:i4>
      </vt:variant>
      <vt:variant>
        <vt:i4>122</vt:i4>
      </vt:variant>
      <vt:variant>
        <vt:i4>0</vt:i4>
      </vt:variant>
      <vt:variant>
        <vt:i4>5</vt:i4>
      </vt:variant>
      <vt:variant>
        <vt:lpwstr/>
      </vt:variant>
      <vt:variant>
        <vt:lpwstr>_Toc239136036</vt:lpwstr>
      </vt:variant>
      <vt:variant>
        <vt:i4>1048632</vt:i4>
      </vt:variant>
      <vt:variant>
        <vt:i4>116</vt:i4>
      </vt:variant>
      <vt:variant>
        <vt:i4>0</vt:i4>
      </vt:variant>
      <vt:variant>
        <vt:i4>5</vt:i4>
      </vt:variant>
      <vt:variant>
        <vt:lpwstr/>
      </vt:variant>
      <vt:variant>
        <vt:lpwstr>_Toc239136035</vt:lpwstr>
      </vt:variant>
      <vt:variant>
        <vt:i4>1048632</vt:i4>
      </vt:variant>
      <vt:variant>
        <vt:i4>110</vt:i4>
      </vt:variant>
      <vt:variant>
        <vt:i4>0</vt:i4>
      </vt:variant>
      <vt:variant>
        <vt:i4>5</vt:i4>
      </vt:variant>
      <vt:variant>
        <vt:lpwstr/>
      </vt:variant>
      <vt:variant>
        <vt:lpwstr>_Toc239136034</vt:lpwstr>
      </vt:variant>
      <vt:variant>
        <vt:i4>1048632</vt:i4>
      </vt:variant>
      <vt:variant>
        <vt:i4>104</vt:i4>
      </vt:variant>
      <vt:variant>
        <vt:i4>0</vt:i4>
      </vt:variant>
      <vt:variant>
        <vt:i4>5</vt:i4>
      </vt:variant>
      <vt:variant>
        <vt:lpwstr/>
      </vt:variant>
      <vt:variant>
        <vt:lpwstr>_Toc239136033</vt:lpwstr>
      </vt:variant>
      <vt:variant>
        <vt:i4>1048632</vt:i4>
      </vt:variant>
      <vt:variant>
        <vt:i4>98</vt:i4>
      </vt:variant>
      <vt:variant>
        <vt:i4>0</vt:i4>
      </vt:variant>
      <vt:variant>
        <vt:i4>5</vt:i4>
      </vt:variant>
      <vt:variant>
        <vt:lpwstr/>
      </vt:variant>
      <vt:variant>
        <vt:lpwstr>_Toc239136032</vt:lpwstr>
      </vt:variant>
      <vt:variant>
        <vt:i4>1048632</vt:i4>
      </vt:variant>
      <vt:variant>
        <vt:i4>92</vt:i4>
      </vt:variant>
      <vt:variant>
        <vt:i4>0</vt:i4>
      </vt:variant>
      <vt:variant>
        <vt:i4>5</vt:i4>
      </vt:variant>
      <vt:variant>
        <vt:lpwstr/>
      </vt:variant>
      <vt:variant>
        <vt:lpwstr>_Toc239136031</vt:lpwstr>
      </vt:variant>
      <vt:variant>
        <vt:i4>1048632</vt:i4>
      </vt:variant>
      <vt:variant>
        <vt:i4>86</vt:i4>
      </vt:variant>
      <vt:variant>
        <vt:i4>0</vt:i4>
      </vt:variant>
      <vt:variant>
        <vt:i4>5</vt:i4>
      </vt:variant>
      <vt:variant>
        <vt:lpwstr/>
      </vt:variant>
      <vt:variant>
        <vt:lpwstr>_Toc239136030</vt:lpwstr>
      </vt:variant>
      <vt:variant>
        <vt:i4>1114168</vt:i4>
      </vt:variant>
      <vt:variant>
        <vt:i4>80</vt:i4>
      </vt:variant>
      <vt:variant>
        <vt:i4>0</vt:i4>
      </vt:variant>
      <vt:variant>
        <vt:i4>5</vt:i4>
      </vt:variant>
      <vt:variant>
        <vt:lpwstr/>
      </vt:variant>
      <vt:variant>
        <vt:lpwstr>_Toc239136029</vt:lpwstr>
      </vt:variant>
      <vt:variant>
        <vt:i4>1114168</vt:i4>
      </vt:variant>
      <vt:variant>
        <vt:i4>74</vt:i4>
      </vt:variant>
      <vt:variant>
        <vt:i4>0</vt:i4>
      </vt:variant>
      <vt:variant>
        <vt:i4>5</vt:i4>
      </vt:variant>
      <vt:variant>
        <vt:lpwstr/>
      </vt:variant>
      <vt:variant>
        <vt:lpwstr>_Toc239136028</vt:lpwstr>
      </vt:variant>
      <vt:variant>
        <vt:i4>1114168</vt:i4>
      </vt:variant>
      <vt:variant>
        <vt:i4>68</vt:i4>
      </vt:variant>
      <vt:variant>
        <vt:i4>0</vt:i4>
      </vt:variant>
      <vt:variant>
        <vt:i4>5</vt:i4>
      </vt:variant>
      <vt:variant>
        <vt:lpwstr/>
      </vt:variant>
      <vt:variant>
        <vt:lpwstr>_Toc239136027</vt:lpwstr>
      </vt:variant>
      <vt:variant>
        <vt:i4>1114168</vt:i4>
      </vt:variant>
      <vt:variant>
        <vt:i4>62</vt:i4>
      </vt:variant>
      <vt:variant>
        <vt:i4>0</vt:i4>
      </vt:variant>
      <vt:variant>
        <vt:i4>5</vt:i4>
      </vt:variant>
      <vt:variant>
        <vt:lpwstr/>
      </vt:variant>
      <vt:variant>
        <vt:lpwstr>_Toc239136026</vt:lpwstr>
      </vt:variant>
      <vt:variant>
        <vt:i4>1114168</vt:i4>
      </vt:variant>
      <vt:variant>
        <vt:i4>56</vt:i4>
      </vt:variant>
      <vt:variant>
        <vt:i4>0</vt:i4>
      </vt:variant>
      <vt:variant>
        <vt:i4>5</vt:i4>
      </vt:variant>
      <vt:variant>
        <vt:lpwstr/>
      </vt:variant>
      <vt:variant>
        <vt:lpwstr>_Toc239136025</vt:lpwstr>
      </vt:variant>
      <vt:variant>
        <vt:i4>1114168</vt:i4>
      </vt:variant>
      <vt:variant>
        <vt:i4>50</vt:i4>
      </vt:variant>
      <vt:variant>
        <vt:i4>0</vt:i4>
      </vt:variant>
      <vt:variant>
        <vt:i4>5</vt:i4>
      </vt:variant>
      <vt:variant>
        <vt:lpwstr/>
      </vt:variant>
      <vt:variant>
        <vt:lpwstr>_Toc239136024</vt:lpwstr>
      </vt:variant>
      <vt:variant>
        <vt:i4>1114168</vt:i4>
      </vt:variant>
      <vt:variant>
        <vt:i4>44</vt:i4>
      </vt:variant>
      <vt:variant>
        <vt:i4>0</vt:i4>
      </vt:variant>
      <vt:variant>
        <vt:i4>5</vt:i4>
      </vt:variant>
      <vt:variant>
        <vt:lpwstr/>
      </vt:variant>
      <vt:variant>
        <vt:lpwstr>_Toc239136023</vt:lpwstr>
      </vt:variant>
      <vt:variant>
        <vt:i4>1114168</vt:i4>
      </vt:variant>
      <vt:variant>
        <vt:i4>38</vt:i4>
      </vt:variant>
      <vt:variant>
        <vt:i4>0</vt:i4>
      </vt:variant>
      <vt:variant>
        <vt:i4>5</vt:i4>
      </vt:variant>
      <vt:variant>
        <vt:lpwstr/>
      </vt:variant>
      <vt:variant>
        <vt:lpwstr>_Toc239136022</vt:lpwstr>
      </vt:variant>
      <vt:variant>
        <vt:i4>1114168</vt:i4>
      </vt:variant>
      <vt:variant>
        <vt:i4>32</vt:i4>
      </vt:variant>
      <vt:variant>
        <vt:i4>0</vt:i4>
      </vt:variant>
      <vt:variant>
        <vt:i4>5</vt:i4>
      </vt:variant>
      <vt:variant>
        <vt:lpwstr/>
      </vt:variant>
      <vt:variant>
        <vt:lpwstr>_Toc239136021</vt:lpwstr>
      </vt:variant>
      <vt:variant>
        <vt:i4>1114168</vt:i4>
      </vt:variant>
      <vt:variant>
        <vt:i4>26</vt:i4>
      </vt:variant>
      <vt:variant>
        <vt:i4>0</vt:i4>
      </vt:variant>
      <vt:variant>
        <vt:i4>5</vt:i4>
      </vt:variant>
      <vt:variant>
        <vt:lpwstr/>
      </vt:variant>
      <vt:variant>
        <vt:lpwstr>_Toc239136020</vt:lpwstr>
      </vt:variant>
      <vt:variant>
        <vt:i4>1179704</vt:i4>
      </vt:variant>
      <vt:variant>
        <vt:i4>20</vt:i4>
      </vt:variant>
      <vt:variant>
        <vt:i4>0</vt:i4>
      </vt:variant>
      <vt:variant>
        <vt:i4>5</vt:i4>
      </vt:variant>
      <vt:variant>
        <vt:lpwstr/>
      </vt:variant>
      <vt:variant>
        <vt:lpwstr>_Toc239136019</vt:lpwstr>
      </vt:variant>
      <vt:variant>
        <vt:i4>1179704</vt:i4>
      </vt:variant>
      <vt:variant>
        <vt:i4>14</vt:i4>
      </vt:variant>
      <vt:variant>
        <vt:i4>0</vt:i4>
      </vt:variant>
      <vt:variant>
        <vt:i4>5</vt:i4>
      </vt:variant>
      <vt:variant>
        <vt:lpwstr/>
      </vt:variant>
      <vt:variant>
        <vt:lpwstr>_Toc239136018</vt:lpwstr>
      </vt:variant>
      <vt:variant>
        <vt:i4>1179704</vt:i4>
      </vt:variant>
      <vt:variant>
        <vt:i4>8</vt:i4>
      </vt:variant>
      <vt:variant>
        <vt:i4>0</vt:i4>
      </vt:variant>
      <vt:variant>
        <vt:i4>5</vt:i4>
      </vt:variant>
      <vt:variant>
        <vt:lpwstr/>
      </vt:variant>
      <vt:variant>
        <vt:lpwstr>_Toc239136017</vt:lpwstr>
      </vt:variant>
      <vt:variant>
        <vt:i4>1179704</vt:i4>
      </vt:variant>
      <vt:variant>
        <vt:i4>2</vt:i4>
      </vt:variant>
      <vt:variant>
        <vt:i4>0</vt:i4>
      </vt:variant>
      <vt:variant>
        <vt:i4>5</vt:i4>
      </vt:variant>
      <vt:variant>
        <vt:lpwstr/>
      </vt:variant>
      <vt:variant>
        <vt:lpwstr>_Toc239136016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creator>ryee</dc:creator>
  <cp:lastModifiedBy>Tilley, Brandon</cp:lastModifiedBy>
  <cp:revision>248</cp:revision>
  <cp:lastPrinted>2012-03-21T16:49:00Z</cp:lastPrinted>
  <dcterms:created xsi:type="dcterms:W3CDTF">2013-12-17T17:47:00Z</dcterms:created>
  <dcterms:modified xsi:type="dcterms:W3CDTF">2016-11-02T17:24:00Z</dcterms:modified>
</cp:coreProperties>
</file>